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18ED1" w14:textId="0C305C34" w:rsidR="00643FF3" w:rsidRDefault="002B2CF1" w:rsidP="00446BBA">
      <w:pPr>
        <w:pStyle w:val="Heading1"/>
        <w:rPr>
          <w:sz w:val="40"/>
          <w:lang w:eastAsia="en-AU"/>
        </w:rPr>
      </w:pPr>
      <w:bookmarkStart w:id="0" w:name="_Toc534711978"/>
      <w:r w:rsidRPr="00446BBA">
        <w:rPr>
          <w:sz w:val="40"/>
          <w:lang w:eastAsia="en-AU"/>
        </w:rPr>
        <w:t>Application for compensation resulting from revocation</w:t>
      </w:r>
      <w:bookmarkEnd w:id="0"/>
    </w:p>
    <w:p w14:paraId="4BF0C7C2" w14:textId="08683504" w:rsidR="00643FF3" w:rsidRDefault="0092164D" w:rsidP="0024465F">
      <w:r w:rsidRPr="0092164D">
        <w:rPr>
          <w:noProof/>
          <w:lang w:eastAsia="en-AU"/>
        </w:rPr>
        <mc:AlternateContent>
          <mc:Choice Requires="wps">
            <w:drawing>
              <wp:inline distT="0" distB="0" distL="0" distR="0" wp14:anchorId="34E76F7E" wp14:editId="5BD7AA65">
                <wp:extent cx="6877050" cy="1403985"/>
                <wp:effectExtent l="0" t="0" r="19050"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03985"/>
                        </a:xfrm>
                        <a:prstGeom prst="rect">
                          <a:avLst/>
                        </a:prstGeom>
                        <a:solidFill>
                          <a:srgbClr val="FFFFFF"/>
                        </a:solidFill>
                        <a:ln w="9525">
                          <a:solidFill>
                            <a:srgbClr val="000000"/>
                          </a:solidFill>
                          <a:miter lim="800000"/>
                          <a:headEnd/>
                          <a:tailEnd/>
                        </a:ln>
                      </wps:spPr>
                      <wps:txbx>
                        <w:txbxContent>
                          <w:p w14:paraId="045421E0" w14:textId="4B3111E8" w:rsidR="00706A7B" w:rsidRPr="0092164D" w:rsidRDefault="00706A7B" w:rsidP="0092164D">
                            <w:pPr>
                              <w:spacing w:after="0" w:line="240" w:lineRule="auto"/>
                              <w:rPr>
                                <w:rFonts w:cs="Arial"/>
                                <w:b/>
                                <w:color w:val="043F5C" w:themeColor="accent1"/>
                              </w:rPr>
                            </w:pPr>
                            <w:r w:rsidRPr="0092164D">
                              <w:rPr>
                                <w:rFonts w:cs="Arial"/>
                                <w:b/>
                                <w:color w:val="043F5C" w:themeColor="accent1"/>
                              </w:rPr>
                              <w:t xml:space="preserve">Purpose of this </w:t>
                            </w:r>
                            <w:r>
                              <w:rPr>
                                <w:rFonts w:cs="Arial"/>
                                <w:b/>
                                <w:color w:val="043F5C" w:themeColor="accent1"/>
                              </w:rPr>
                              <w:t xml:space="preserve">application </w:t>
                            </w:r>
                            <w:r w:rsidRPr="0092164D">
                              <w:rPr>
                                <w:rFonts w:cs="Arial"/>
                                <w:b/>
                                <w:color w:val="043F5C" w:themeColor="accent1"/>
                              </w:rPr>
                              <w:t>form:</w:t>
                            </w:r>
                          </w:p>
                          <w:p w14:paraId="2AA43DCE" w14:textId="17E27360" w:rsidR="00706A7B" w:rsidRPr="00446BBA" w:rsidRDefault="00706A7B" w:rsidP="00446BBA">
                            <w:pPr>
                              <w:spacing w:before="60" w:after="0" w:line="240" w:lineRule="auto"/>
                              <w:rPr>
                                <w:rFonts w:cs="Arial"/>
                                <w:color w:val="2C2B2B" w:themeColor="text1"/>
                                <w:sz w:val="20"/>
                                <w:szCs w:val="20"/>
                              </w:rPr>
                            </w:pPr>
                            <w:r w:rsidRPr="00446BBA">
                              <w:rPr>
                                <w:rFonts w:cs="Arial"/>
                                <w:color w:val="043F5C" w:themeColor="accent1"/>
                                <w:sz w:val="20"/>
                                <w:szCs w:val="20"/>
                              </w:rPr>
                              <w:t>Holder/s of a perpetual right that has been revoked by a cemetery operator can use this application form to seek compensation. The former holder is entitled to:</w:t>
                            </w:r>
                          </w:p>
                          <w:p w14:paraId="3635DCF1" w14:textId="5E6833A1" w:rsidR="00706A7B" w:rsidRPr="00446BBA" w:rsidRDefault="00706A7B" w:rsidP="00446BBA">
                            <w:pPr>
                              <w:pStyle w:val="ListParagraph"/>
                              <w:numPr>
                                <w:ilvl w:val="0"/>
                                <w:numId w:val="20"/>
                              </w:numPr>
                              <w:spacing w:before="60" w:after="0" w:line="240" w:lineRule="auto"/>
                              <w:contextualSpacing w:val="0"/>
                              <w:rPr>
                                <w:rFonts w:cs="Arial"/>
                                <w:color w:val="043F5C" w:themeColor="accent1"/>
                                <w:sz w:val="20"/>
                                <w:szCs w:val="20"/>
                              </w:rPr>
                            </w:pPr>
                            <w:r w:rsidRPr="00446BBA">
                              <w:rPr>
                                <w:rFonts w:cs="Arial"/>
                                <w:color w:val="043F5C" w:themeColor="accent1"/>
                                <w:sz w:val="20"/>
                                <w:szCs w:val="20"/>
                              </w:rPr>
                              <w:t>a perpetual interment right granted for an alternative interment site in the same cemetery, or</w:t>
                            </w:r>
                          </w:p>
                          <w:p w14:paraId="05BCD60F" w14:textId="0C116D29" w:rsidR="00706A7B" w:rsidRPr="00446BBA" w:rsidRDefault="00706A7B" w:rsidP="00446BBA">
                            <w:pPr>
                              <w:pStyle w:val="ListParagraph"/>
                              <w:numPr>
                                <w:ilvl w:val="0"/>
                                <w:numId w:val="20"/>
                              </w:numPr>
                              <w:spacing w:before="60" w:after="0" w:line="240" w:lineRule="auto"/>
                              <w:contextualSpacing w:val="0"/>
                              <w:rPr>
                                <w:rFonts w:cs="Arial"/>
                                <w:color w:val="043F5C" w:themeColor="accent1"/>
                                <w:sz w:val="20"/>
                                <w:szCs w:val="20"/>
                              </w:rPr>
                            </w:pPr>
                            <w:r w:rsidRPr="00446BBA">
                              <w:rPr>
                                <w:rFonts w:cs="Arial"/>
                                <w:color w:val="043F5C" w:themeColor="accent1"/>
                                <w:sz w:val="20"/>
                                <w:szCs w:val="20"/>
                              </w:rPr>
                              <w:t xml:space="preserve">compensation paid by the cemetery operator of an amount equal to half of the fee payable for the granting of a perpetual interment right for an alternative interment site in the same cemetery (see section 52 of the </w:t>
                            </w:r>
                            <w:r w:rsidRPr="00446BBA">
                              <w:rPr>
                                <w:rFonts w:cs="Arial"/>
                                <w:i/>
                                <w:iCs/>
                                <w:color w:val="043F5C" w:themeColor="accent1"/>
                                <w:sz w:val="20"/>
                                <w:szCs w:val="20"/>
                              </w:rPr>
                              <w:t>Cemeteries and Crematoria Act 2013</w:t>
                            </w:r>
                            <w:r w:rsidRPr="00446BBA">
                              <w:rPr>
                                <w:rFonts w:cs="Arial"/>
                                <w:color w:val="043F5C" w:themeColor="accent1"/>
                                <w:sz w:val="20"/>
                                <w:szCs w:val="20"/>
                              </w:rPr>
                              <w:t>).</w:t>
                            </w:r>
                          </w:p>
                          <w:p w14:paraId="139572F2" w14:textId="4BEC6E85" w:rsidR="00706A7B" w:rsidRPr="00446BBA" w:rsidRDefault="00446BBA" w:rsidP="00446BBA">
                            <w:pPr>
                              <w:spacing w:before="60" w:after="0" w:line="240" w:lineRule="auto"/>
                              <w:rPr>
                                <w:rFonts w:cs="Arial"/>
                                <w:color w:val="043F5C" w:themeColor="accent1"/>
                                <w:sz w:val="20"/>
                                <w:szCs w:val="20"/>
                              </w:rPr>
                            </w:pPr>
                            <w:r>
                              <w:rPr>
                                <w:rFonts w:cs="Arial"/>
                                <w:color w:val="043F5C" w:themeColor="accent1"/>
                                <w:sz w:val="20"/>
                                <w:szCs w:val="20"/>
                              </w:rPr>
                              <w:t>F</w:t>
                            </w:r>
                            <w:r w:rsidR="00706A7B" w:rsidRPr="00446BBA">
                              <w:rPr>
                                <w:rFonts w:cs="Arial"/>
                                <w:color w:val="043F5C" w:themeColor="accent1"/>
                                <w:sz w:val="20"/>
                                <w:szCs w:val="20"/>
                              </w:rPr>
                              <w:t xml:space="preserve">orm approved by Cemeteries &amp; Crematoria NSW under subsection 53(6) of the </w:t>
                            </w:r>
                            <w:r w:rsidR="00706A7B" w:rsidRPr="00446BBA">
                              <w:rPr>
                                <w:rFonts w:cs="Arial"/>
                                <w:i/>
                                <w:color w:val="043F5C" w:themeColor="accent1"/>
                                <w:sz w:val="20"/>
                                <w:szCs w:val="20"/>
                              </w:rPr>
                              <w:t>Cemeteries and Crematoria Act 2013</w:t>
                            </w:r>
                            <w:r w:rsidR="00706A7B" w:rsidRPr="00446BBA">
                              <w:rPr>
                                <w:rFonts w:cs="Arial"/>
                                <w:color w:val="043F5C" w:themeColor="accent1"/>
                                <w:sz w:val="20"/>
                                <w:szCs w:val="20"/>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4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">
                <v:textbox style="mso-fit-shape-to-text:t">
                  <w:txbxContent>
                    <w:p w14:paraId="045421E0" w14:textId="4B3111E8" w:rsidR="00706A7B" w:rsidRPr="0092164D" w:rsidRDefault="00706A7B" w:rsidP="0092164D">
                      <w:pPr>
                        <w:spacing w:after="0" w:line="240" w:lineRule="auto"/>
                        <w:rPr>
                          <w:rFonts w:cs="Arial"/>
                          <w:b/>
                          <w:color w:val="043F5C" w:themeColor="accent1"/>
                        </w:rPr>
                      </w:pPr>
                      <w:r w:rsidRPr="0092164D">
                        <w:rPr>
                          <w:rFonts w:cs="Arial"/>
                          <w:b/>
                          <w:color w:val="043F5C" w:themeColor="accent1"/>
                        </w:rPr>
                        <w:t xml:space="preserve">Purpose of this </w:t>
                      </w:r>
                      <w:r>
                        <w:rPr>
                          <w:rFonts w:cs="Arial"/>
                          <w:b/>
                          <w:color w:val="043F5C" w:themeColor="accent1"/>
                        </w:rPr>
                        <w:t xml:space="preserve">application </w:t>
                      </w:r>
                      <w:r w:rsidRPr="0092164D">
                        <w:rPr>
                          <w:rFonts w:cs="Arial"/>
                          <w:b/>
                          <w:color w:val="043F5C" w:themeColor="accent1"/>
                        </w:rPr>
                        <w:t>form:</w:t>
                      </w:r>
                    </w:p>
                    <w:p w14:paraId="2AA43DCE" w14:textId="17E27360" w:rsidR="00706A7B" w:rsidRPr="00446BBA" w:rsidRDefault="00706A7B" w:rsidP="00446BBA">
                      <w:pPr>
                        <w:spacing w:before="60" w:after="0" w:line="240" w:lineRule="auto"/>
                        <w:rPr>
                          <w:rFonts w:cs="Arial"/>
                          <w:color w:val="2C2B2B" w:themeColor="text1"/>
                          <w:sz w:val="20"/>
                          <w:szCs w:val="20"/>
                        </w:rPr>
                      </w:pPr>
                      <w:r w:rsidRPr="00446BBA">
                        <w:rPr>
                          <w:rFonts w:cs="Arial"/>
                          <w:color w:val="043F5C" w:themeColor="accent1"/>
                          <w:sz w:val="20"/>
                          <w:szCs w:val="20"/>
                        </w:rPr>
                        <w:t>Holder/s of a perpetual right that has been revoked by a cemetery operator can use this application form to seek compensation. The former holder is entitled to:</w:t>
                      </w:r>
                    </w:p>
                    <w:p w14:paraId="3635DCF1" w14:textId="5E6833A1" w:rsidR="00706A7B" w:rsidRPr="00446BBA" w:rsidRDefault="00706A7B" w:rsidP="00446BBA">
                      <w:pPr>
                        <w:pStyle w:val="ListParagraph"/>
                        <w:numPr>
                          <w:ilvl w:val="0"/>
                          <w:numId w:val="20"/>
                        </w:numPr>
                        <w:spacing w:before="60" w:after="0" w:line="240" w:lineRule="auto"/>
                        <w:contextualSpacing w:val="0"/>
                        <w:rPr>
                          <w:rFonts w:cs="Arial"/>
                          <w:color w:val="043F5C" w:themeColor="accent1"/>
                          <w:sz w:val="20"/>
                          <w:szCs w:val="20"/>
                        </w:rPr>
                      </w:pPr>
                      <w:r w:rsidRPr="00446BBA">
                        <w:rPr>
                          <w:rFonts w:cs="Arial"/>
                          <w:color w:val="043F5C" w:themeColor="accent1"/>
                          <w:sz w:val="20"/>
                          <w:szCs w:val="20"/>
                        </w:rPr>
                        <w:t>a perpetual interment right granted for an alternative interment site in the same cemetery, or</w:t>
                      </w:r>
                    </w:p>
                    <w:p w14:paraId="05BCD60F" w14:textId="0C116D29" w:rsidR="00706A7B" w:rsidRPr="00446BBA" w:rsidRDefault="00706A7B" w:rsidP="00446BBA">
                      <w:pPr>
                        <w:pStyle w:val="ListParagraph"/>
                        <w:numPr>
                          <w:ilvl w:val="0"/>
                          <w:numId w:val="20"/>
                        </w:numPr>
                        <w:spacing w:before="60" w:after="0" w:line="240" w:lineRule="auto"/>
                        <w:contextualSpacing w:val="0"/>
                        <w:rPr>
                          <w:rFonts w:cs="Arial"/>
                          <w:color w:val="043F5C" w:themeColor="accent1"/>
                          <w:sz w:val="20"/>
                          <w:szCs w:val="20"/>
                        </w:rPr>
                      </w:pPr>
                      <w:r w:rsidRPr="00446BBA">
                        <w:rPr>
                          <w:rFonts w:cs="Arial"/>
                          <w:color w:val="043F5C" w:themeColor="accent1"/>
                          <w:sz w:val="20"/>
                          <w:szCs w:val="20"/>
                        </w:rPr>
                        <w:t xml:space="preserve">compensation paid by the cemetery operator of an amount equal to half of the fee payable for the granting of a perpetual interment right for an alternative interment site in the same cemetery (see section 52 of the </w:t>
                      </w:r>
                      <w:r w:rsidRPr="00446BBA">
                        <w:rPr>
                          <w:rFonts w:cs="Arial"/>
                          <w:i/>
                          <w:iCs/>
                          <w:color w:val="043F5C" w:themeColor="accent1"/>
                          <w:sz w:val="20"/>
                          <w:szCs w:val="20"/>
                        </w:rPr>
                        <w:t>Cemeteries and Crematoria Act 2013</w:t>
                      </w:r>
                      <w:r w:rsidRPr="00446BBA">
                        <w:rPr>
                          <w:rFonts w:cs="Arial"/>
                          <w:color w:val="043F5C" w:themeColor="accent1"/>
                          <w:sz w:val="20"/>
                          <w:szCs w:val="20"/>
                        </w:rPr>
                        <w:t>).</w:t>
                      </w:r>
                    </w:p>
                    <w:p w14:paraId="139572F2" w14:textId="4BEC6E85" w:rsidR="00706A7B" w:rsidRPr="00446BBA" w:rsidRDefault="00446BBA" w:rsidP="00446BBA">
                      <w:pPr>
                        <w:spacing w:before="60" w:after="0" w:line="240" w:lineRule="auto"/>
                        <w:rPr>
                          <w:rFonts w:cs="Arial"/>
                          <w:color w:val="043F5C" w:themeColor="accent1"/>
                          <w:sz w:val="20"/>
                          <w:szCs w:val="20"/>
                        </w:rPr>
                      </w:pPr>
                      <w:r>
                        <w:rPr>
                          <w:rFonts w:cs="Arial"/>
                          <w:color w:val="043F5C" w:themeColor="accent1"/>
                          <w:sz w:val="20"/>
                          <w:szCs w:val="20"/>
                        </w:rPr>
                        <w:t>F</w:t>
                      </w:r>
                      <w:r w:rsidR="00706A7B" w:rsidRPr="00446BBA">
                        <w:rPr>
                          <w:rFonts w:cs="Arial"/>
                          <w:color w:val="043F5C" w:themeColor="accent1"/>
                          <w:sz w:val="20"/>
                          <w:szCs w:val="20"/>
                        </w:rPr>
                        <w:t xml:space="preserve">orm approved by Cemeteries &amp; Crematoria NSW under subsection 53(6) of the </w:t>
                      </w:r>
                      <w:r w:rsidR="00706A7B" w:rsidRPr="00446BBA">
                        <w:rPr>
                          <w:rFonts w:cs="Arial"/>
                          <w:i/>
                          <w:color w:val="043F5C" w:themeColor="accent1"/>
                          <w:sz w:val="20"/>
                          <w:szCs w:val="20"/>
                        </w:rPr>
                        <w:t>Cemeteries and Crematoria Act 2013</w:t>
                      </w:r>
                      <w:r w:rsidR="00706A7B" w:rsidRPr="00446BBA">
                        <w:rPr>
                          <w:rFonts w:cs="Arial"/>
                          <w:color w:val="043F5C" w:themeColor="accent1"/>
                          <w:sz w:val="20"/>
                          <w:szCs w:val="20"/>
                        </w:rPr>
                        <w:t>.</w:t>
                      </w:r>
                    </w:p>
                  </w:txbxContent>
                </v:textbox>
                <w10:anchorlock/>
              </v:shape>
            </w:pict>
          </mc:Fallback>
        </mc:AlternateContent>
      </w:r>
    </w:p>
    <w:p w14:paraId="0C76CB5A" w14:textId="153D054A" w:rsidR="00320D1B" w:rsidRPr="00BD0FE6" w:rsidRDefault="00320D1B" w:rsidP="00446BBA">
      <w:pPr>
        <w:pStyle w:val="Sectionheading"/>
      </w:pPr>
      <w:r w:rsidRPr="00BD0FE6">
        <w:t>Registered holder/s of interment right/</w:t>
      </w:r>
      <w:r>
        <w:t>s</w:t>
      </w:r>
    </w:p>
    <w:p w14:paraId="3FCE6ACA" w14:textId="77777777" w:rsidR="00446BBA" w:rsidRPr="000B07E0" w:rsidRDefault="00446BBA" w:rsidP="00446BBA">
      <w:pPr>
        <w:spacing w:after="0" w:line="240" w:lineRule="auto"/>
        <w:rPr>
          <w:rFonts w:cs="Arial"/>
          <w:b/>
        </w:rPr>
      </w:pPr>
      <w:r w:rsidRPr="000B07E0">
        <w:rPr>
          <w:rFonts w:cs="Arial"/>
          <w:b/>
        </w:rPr>
        <w:t>Holder 1</w:t>
      </w:r>
    </w:p>
    <w:p w14:paraId="6CE39322" w14:textId="77777777" w:rsidR="00446BBA" w:rsidRPr="00BD0FE6" w:rsidRDefault="00446BBA" w:rsidP="00446BBA">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719071B0" w14:textId="77777777" w:rsidR="00446BBA" w:rsidRPr="00BD0FE6" w:rsidRDefault="00446BBA" w:rsidP="00446BBA">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4D66742F" w14:textId="77777777" w:rsidR="00446BBA" w:rsidRPr="00BD0FE6" w:rsidRDefault="00446BBA" w:rsidP="00446BBA">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6E8403AA" w14:textId="77777777" w:rsidR="00446BBA" w:rsidRPr="00BD0FE6" w:rsidRDefault="00446BBA" w:rsidP="00446BBA">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598D93BB" w14:textId="77777777" w:rsidR="00446BBA" w:rsidRPr="00BD0FE6" w:rsidRDefault="00446BBA" w:rsidP="00446BBA">
      <w:pPr>
        <w:spacing w:after="0" w:line="240" w:lineRule="auto"/>
        <w:rPr>
          <w:rFonts w:cs="Arial"/>
        </w:rPr>
      </w:pPr>
      <w:r w:rsidRPr="00BD0FE6">
        <w:rPr>
          <w:rFonts w:cs="Arial"/>
        </w:rPr>
        <w:t>Email:  _______________________________________</w:t>
      </w:r>
      <w:r>
        <w:rPr>
          <w:rFonts w:cs="Arial"/>
        </w:rPr>
        <w:t>_________________________________________</w:t>
      </w:r>
    </w:p>
    <w:p w14:paraId="27695A41" w14:textId="77777777" w:rsidR="00446BBA" w:rsidRPr="000B07E0" w:rsidRDefault="00446BBA" w:rsidP="00446BBA">
      <w:pPr>
        <w:spacing w:before="240" w:after="0" w:line="240" w:lineRule="auto"/>
        <w:rPr>
          <w:rFonts w:cs="Arial"/>
          <w:b/>
        </w:rPr>
      </w:pPr>
      <w:r w:rsidRPr="000B07E0">
        <w:rPr>
          <w:rFonts w:cs="Arial"/>
          <w:b/>
        </w:rPr>
        <w:t xml:space="preserve">Holder </w:t>
      </w:r>
      <w:r>
        <w:rPr>
          <w:rFonts w:cs="Arial"/>
          <w:b/>
        </w:rPr>
        <w:t>2</w:t>
      </w:r>
    </w:p>
    <w:p w14:paraId="0FB849FB" w14:textId="77777777" w:rsidR="00446BBA" w:rsidRPr="00BD0FE6" w:rsidRDefault="00446BBA" w:rsidP="00446BBA">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2BFAD7E9" w14:textId="77777777" w:rsidR="00446BBA" w:rsidRPr="00BD0FE6" w:rsidRDefault="00446BBA" w:rsidP="00446BBA">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5139C230" w14:textId="77777777" w:rsidR="00446BBA" w:rsidRPr="00BD0FE6" w:rsidRDefault="00446BBA" w:rsidP="00446BBA">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2FDB7C49" w14:textId="77777777" w:rsidR="00446BBA" w:rsidRPr="00BD0FE6" w:rsidRDefault="00446BBA" w:rsidP="00446BBA">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123BD5FD" w14:textId="77777777" w:rsidR="00446BBA" w:rsidRPr="00BD0FE6" w:rsidRDefault="00446BBA" w:rsidP="00446BBA">
      <w:pPr>
        <w:spacing w:after="0" w:line="240" w:lineRule="auto"/>
        <w:rPr>
          <w:rFonts w:cs="Arial"/>
        </w:rPr>
      </w:pPr>
      <w:r>
        <w:rPr>
          <w:rFonts w:cs="Arial"/>
        </w:rPr>
        <w:t>Email:  ____________</w:t>
      </w:r>
      <w:r w:rsidRPr="00BD0FE6">
        <w:rPr>
          <w:rFonts w:cs="Arial"/>
        </w:rPr>
        <w:t>__________________________</w:t>
      </w:r>
      <w:r>
        <w:rPr>
          <w:rFonts w:cs="Arial"/>
        </w:rPr>
        <w:t>__________________________________________</w:t>
      </w:r>
    </w:p>
    <w:p w14:paraId="1C8CF9BE" w14:textId="77777777" w:rsidR="00446BBA" w:rsidRDefault="00446BBA" w:rsidP="00446BBA">
      <w:pPr>
        <w:spacing w:after="0" w:line="240" w:lineRule="auto"/>
        <w:rPr>
          <w:rFonts w:cs="Arial"/>
          <w:bCs/>
          <w:i/>
          <w:iCs/>
          <w:color w:val="2C2B2B" w:themeColor="text1"/>
        </w:rPr>
      </w:pPr>
      <w:r w:rsidRPr="00CF5117">
        <w:rPr>
          <w:rFonts w:cs="Arial"/>
          <w:bCs/>
          <w:i/>
          <w:iCs/>
          <w:color w:val="2C2B2B" w:themeColor="text1"/>
        </w:rPr>
        <w:t>Pleas</w:t>
      </w:r>
      <w:r>
        <w:rPr>
          <w:rFonts w:cs="Arial"/>
          <w:bCs/>
          <w:i/>
          <w:iCs/>
          <w:color w:val="2C2B2B" w:themeColor="text1"/>
        </w:rPr>
        <w:t xml:space="preserve">e attach an additional sheet to register </w:t>
      </w:r>
      <w:r w:rsidRPr="00CF5117">
        <w:rPr>
          <w:rFonts w:cs="Arial"/>
          <w:bCs/>
          <w:i/>
          <w:iCs/>
          <w:color w:val="2C2B2B" w:themeColor="text1"/>
        </w:rPr>
        <w:t>more than two holders</w:t>
      </w:r>
    </w:p>
    <w:p w14:paraId="2F614BDC" w14:textId="78EB626E" w:rsidR="00643FF3" w:rsidRDefault="00446BBA" w:rsidP="00446BBA">
      <w:pPr>
        <w:pStyle w:val="Sectionheading"/>
      </w:pPr>
      <w:r>
        <w:t>Proof of ownership</w:t>
      </w:r>
    </w:p>
    <w:p w14:paraId="792BFC3C" w14:textId="277887C1" w:rsidR="00446BBA" w:rsidRPr="0074121A" w:rsidRDefault="00446BBA" w:rsidP="00446BBA">
      <w:r>
        <w:t>Attach a copy of at least one of the following documents:</w:t>
      </w:r>
    </w:p>
    <w:p w14:paraId="42A81003" w14:textId="11D470A4" w:rsidR="00643FF3" w:rsidRPr="0074121A" w:rsidRDefault="00320D1B" w:rsidP="00643FF3">
      <w:pPr>
        <w:spacing w:line="240" w:lineRule="auto"/>
        <w:rPr>
          <w:rFonts w:cs="Arial"/>
          <w:b/>
          <w:color w:val="2C2B2B" w:themeColor="text1"/>
        </w:rPr>
      </w:pPr>
      <w:r w:rsidRPr="0074121A">
        <w:rPr>
          <w:rFonts w:cs="Arial"/>
          <w:b/>
          <w:noProof/>
          <w:lang w:eastAsia="en-AU"/>
        </w:rPr>
        <mc:AlternateContent>
          <mc:Choice Requires="wps">
            <w:drawing>
              <wp:inline distT="0" distB="0" distL="0" distR="0" wp14:anchorId="587AC661" wp14:editId="6A46CD8A">
                <wp:extent cx="133350" cy="123825"/>
                <wp:effectExtent l="0" t="0" r="19050" b="28575"/>
                <wp:docPr id="80" name="Rectangle 80"/>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0"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7lZQ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" filled="f" strokecolor="windowText" strokeweight="1pt">
                <w10:anchorlock/>
              </v:rect>
            </w:pict>
          </mc:Fallback>
        </mc:AlternateContent>
      </w:r>
      <w:r w:rsidRPr="0074121A">
        <w:rPr>
          <w:rFonts w:cs="Arial"/>
          <w:b/>
          <w:color w:val="2C2B2B" w:themeColor="text1"/>
        </w:rPr>
        <w:t xml:space="preserve">   </w:t>
      </w:r>
      <w:r w:rsidR="00446BBA">
        <w:rPr>
          <w:rFonts w:cs="Arial"/>
          <w:b/>
          <w:color w:val="2C2B2B" w:themeColor="text1"/>
        </w:rPr>
        <w:t>Interment right c</w:t>
      </w:r>
      <w:r w:rsidR="00643FF3" w:rsidRPr="0074121A">
        <w:rPr>
          <w:rFonts w:cs="Arial"/>
          <w:b/>
          <w:color w:val="2C2B2B" w:themeColor="text1"/>
        </w:rPr>
        <w:t>ertificate</w:t>
      </w:r>
    </w:p>
    <w:p w14:paraId="447B1BCE" w14:textId="642E04D6" w:rsidR="00643FF3" w:rsidRPr="0074121A" w:rsidRDefault="00320D1B" w:rsidP="00643FF3">
      <w:pPr>
        <w:spacing w:line="240" w:lineRule="auto"/>
        <w:rPr>
          <w:rFonts w:cs="Arial"/>
          <w:b/>
          <w:color w:val="2C2B2B" w:themeColor="text1"/>
        </w:rPr>
      </w:pPr>
      <w:r w:rsidRPr="0074121A">
        <w:rPr>
          <w:rFonts w:cs="Arial"/>
          <w:b/>
          <w:noProof/>
          <w:lang w:eastAsia="en-AU"/>
        </w:rPr>
        <mc:AlternateContent>
          <mc:Choice Requires="wps">
            <w:drawing>
              <wp:inline distT="0" distB="0" distL="0" distR="0" wp14:anchorId="251DCB99" wp14:editId="031865AE">
                <wp:extent cx="133350" cy="123825"/>
                <wp:effectExtent l="0" t="0" r="19050" b="28575"/>
                <wp:docPr id="81" name="Rectangle 8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1"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dRZQ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" filled="f" strokecolor="windowText" strokeweight="1pt">
                <w10:anchorlock/>
              </v:rect>
            </w:pict>
          </mc:Fallback>
        </mc:AlternateContent>
      </w:r>
      <w:r w:rsidRPr="0074121A">
        <w:rPr>
          <w:rFonts w:cs="Arial"/>
          <w:b/>
          <w:color w:val="2C2B2B" w:themeColor="text1"/>
        </w:rPr>
        <w:t xml:space="preserve"> </w:t>
      </w:r>
      <w:r w:rsidR="00446BBA">
        <w:rPr>
          <w:rFonts w:cs="Arial"/>
          <w:b/>
          <w:color w:val="2C2B2B" w:themeColor="text1"/>
        </w:rPr>
        <w:t xml:space="preserve">  Copy of the g</w:t>
      </w:r>
      <w:r w:rsidR="00643FF3" w:rsidRPr="0074121A">
        <w:rPr>
          <w:rFonts w:cs="Arial"/>
          <w:b/>
          <w:color w:val="2C2B2B" w:themeColor="text1"/>
        </w:rPr>
        <w:t xml:space="preserve">rant of </w:t>
      </w:r>
      <w:r w:rsidR="00446BBA">
        <w:rPr>
          <w:rFonts w:cs="Arial"/>
          <w:b/>
          <w:color w:val="2C2B2B" w:themeColor="text1"/>
        </w:rPr>
        <w:t>p</w:t>
      </w:r>
      <w:r w:rsidR="00643FF3" w:rsidRPr="0074121A">
        <w:rPr>
          <w:rFonts w:cs="Arial"/>
          <w:b/>
          <w:color w:val="2C2B2B" w:themeColor="text1"/>
        </w:rPr>
        <w:t>robate (where the right is inherited but has not been transferred)</w:t>
      </w:r>
    </w:p>
    <w:p w14:paraId="41E68A13" w14:textId="0E03AA75" w:rsidR="00643FF3" w:rsidRPr="0074121A" w:rsidRDefault="00320D1B" w:rsidP="00643FF3">
      <w:pPr>
        <w:spacing w:line="240" w:lineRule="auto"/>
        <w:rPr>
          <w:rFonts w:cs="Arial"/>
          <w:b/>
          <w:color w:val="2C2B2B" w:themeColor="text1"/>
        </w:rPr>
      </w:pPr>
      <w:r w:rsidRPr="0074121A">
        <w:rPr>
          <w:rFonts w:cs="Arial"/>
          <w:b/>
          <w:noProof/>
          <w:lang w:eastAsia="en-AU"/>
        </w:rPr>
        <mc:AlternateContent>
          <mc:Choice Requires="wps">
            <w:drawing>
              <wp:inline distT="0" distB="0" distL="0" distR="0" wp14:anchorId="483A7B26" wp14:editId="069340B7">
                <wp:extent cx="133350" cy="123825"/>
                <wp:effectExtent l="0" t="0" r="19050" b="28575"/>
                <wp:docPr id="82" name="Rectangle 8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2"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xWZg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KWwvFZmAgAAxgQAAA4AAAAAAAAAAAAAAAAALgIAAGRycy9lMm9E&#10;b2MueG1sUEsBAi0AFAAGAAgAAAAhAGJM9nDYAAAAAwEAAA8AAAAAAAAAAAAAAAAAwAQAAGRycy9k&#10;b3ducmV2LnhtbFBLBQYAAAAABAAEAPMAAADFBQAAAAA=&#10;" filled="f" strokecolor="windowText" strokeweight="1pt">
                <w10:anchorlock/>
              </v:rect>
            </w:pict>
          </mc:Fallback>
        </mc:AlternateContent>
      </w:r>
      <w:r w:rsidRPr="0074121A">
        <w:rPr>
          <w:rFonts w:cs="Arial"/>
          <w:b/>
          <w:color w:val="2C2B2B" w:themeColor="text1"/>
        </w:rPr>
        <w:t xml:space="preserve">   </w:t>
      </w:r>
      <w:r w:rsidR="00446BBA">
        <w:rPr>
          <w:rFonts w:cs="Arial"/>
          <w:b/>
          <w:color w:val="2C2B2B" w:themeColor="text1"/>
        </w:rPr>
        <w:t>Copy of the grant of letters of a</w:t>
      </w:r>
      <w:r w:rsidR="00643FF3" w:rsidRPr="0074121A">
        <w:rPr>
          <w:rFonts w:cs="Arial"/>
          <w:b/>
          <w:color w:val="2C2B2B" w:themeColor="text1"/>
        </w:rPr>
        <w:t>dministration (if no will exists or the estate is intestate)</w:t>
      </w:r>
    </w:p>
    <w:p w14:paraId="444BC562" w14:textId="53EF9BE8" w:rsidR="00643FF3" w:rsidRPr="0074121A" w:rsidRDefault="00320D1B" w:rsidP="00643FF3">
      <w:pPr>
        <w:spacing w:line="240" w:lineRule="auto"/>
        <w:rPr>
          <w:rFonts w:cs="Arial"/>
          <w:b/>
          <w:color w:val="2C2B2B" w:themeColor="text1"/>
        </w:rPr>
      </w:pPr>
      <w:r w:rsidRPr="0074121A">
        <w:rPr>
          <w:rFonts w:cs="Arial"/>
          <w:b/>
          <w:noProof/>
          <w:lang w:eastAsia="en-AU"/>
        </w:rPr>
        <mc:AlternateContent>
          <mc:Choice Requires="wps">
            <w:drawing>
              <wp:inline distT="0" distB="0" distL="0" distR="0" wp14:anchorId="1A02A940" wp14:editId="7323B74A">
                <wp:extent cx="133350" cy="123825"/>
                <wp:effectExtent l="0" t="0" r="19050" b="28575"/>
                <wp:docPr id="83" name="Rectangle 8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XiZg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KBW1eJmAgAAxgQAAA4AAAAAAAAAAAAAAAAALgIAAGRycy9lMm9E&#10;b2MueG1sUEsBAi0AFAAGAAgAAAAhAGJM9nDYAAAAAwEAAA8AAAAAAAAAAAAAAAAAwAQAAGRycy9k&#10;b3ducmV2LnhtbFBLBQYAAAAABAAEAPMAAADFBQAAAAA=&#10;" filled="f" strokecolor="windowText" strokeweight="1pt">
                <w10:anchorlock/>
              </v:rect>
            </w:pict>
          </mc:Fallback>
        </mc:AlternateContent>
      </w:r>
      <w:r w:rsidRPr="0074121A">
        <w:rPr>
          <w:rFonts w:cs="Arial"/>
          <w:b/>
          <w:color w:val="2C2B2B" w:themeColor="text1"/>
        </w:rPr>
        <w:t xml:space="preserve">   </w:t>
      </w:r>
      <w:r w:rsidR="00643FF3" w:rsidRPr="0074121A">
        <w:rPr>
          <w:rFonts w:cs="Arial"/>
          <w:b/>
          <w:color w:val="2C2B2B" w:themeColor="text1"/>
        </w:rPr>
        <w:t>Proof of</w:t>
      </w:r>
      <w:r w:rsidR="00643FF3" w:rsidRPr="0074121A">
        <w:rPr>
          <w:rFonts w:cs="Arial"/>
          <w:b/>
          <w:color w:val="FF0000"/>
        </w:rPr>
        <w:t xml:space="preserve"> </w:t>
      </w:r>
      <w:r w:rsidR="00643FF3" w:rsidRPr="0074121A">
        <w:rPr>
          <w:rFonts w:cs="Arial"/>
          <w:b/>
          <w:color w:val="2C2B2B" w:themeColor="text1"/>
        </w:rPr>
        <w:t xml:space="preserve">relationship to the interment right holder, if not otherwise through </w:t>
      </w:r>
      <w:r w:rsidR="00446BBA">
        <w:rPr>
          <w:rFonts w:cs="Arial"/>
          <w:b/>
          <w:color w:val="2C2B2B" w:themeColor="text1"/>
        </w:rPr>
        <w:t>g</w:t>
      </w:r>
      <w:r w:rsidR="00643FF3" w:rsidRPr="0074121A">
        <w:rPr>
          <w:rFonts w:cs="Arial"/>
          <w:b/>
          <w:color w:val="2C2B2B" w:themeColor="text1"/>
        </w:rPr>
        <w:t xml:space="preserve">rant of </w:t>
      </w:r>
      <w:r w:rsidR="00446BBA">
        <w:rPr>
          <w:rFonts w:cs="Arial"/>
          <w:b/>
          <w:color w:val="2C2B2B" w:themeColor="text1"/>
        </w:rPr>
        <w:t>p</w:t>
      </w:r>
      <w:r w:rsidR="00643FF3" w:rsidRPr="0074121A">
        <w:rPr>
          <w:rFonts w:cs="Arial"/>
          <w:b/>
          <w:color w:val="2C2B2B" w:themeColor="text1"/>
        </w:rPr>
        <w:t>robate</w:t>
      </w:r>
    </w:p>
    <w:p w14:paraId="29E00935" w14:textId="44652C96" w:rsidR="00643FF3" w:rsidRPr="00320D1B" w:rsidRDefault="00446BBA" w:rsidP="00643FF3">
      <w:pPr>
        <w:spacing w:line="240" w:lineRule="auto"/>
        <w:rPr>
          <w:rFonts w:cs="Arial"/>
          <w:b/>
          <w:color w:val="2C2B2B" w:themeColor="text1"/>
        </w:rPr>
      </w:pPr>
      <w:r w:rsidRPr="0074121A">
        <w:rPr>
          <w:rFonts w:cs="Arial"/>
          <w:b/>
          <w:noProof/>
          <w:lang w:eastAsia="en-AU"/>
        </w:rPr>
        <mc:AlternateContent>
          <mc:Choice Requires="wps">
            <w:drawing>
              <wp:inline distT="0" distB="0" distL="0" distR="0" wp14:anchorId="73F2EFE6" wp14:editId="49EA3960">
                <wp:extent cx="133350" cy="123825"/>
                <wp:effectExtent l="0" t="0" r="19050" b="28575"/>
                <wp:docPr id="84" name="Rectangle 84"/>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4"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DnoKllmAgAAxgQAAA4AAAAAAAAAAAAAAAAALgIAAGRycy9lMm9E&#10;b2MueG1sUEsBAi0AFAAGAAgAAAAhAGJM9nDYAAAAAwEAAA8AAAAAAAAAAAAAAAAAwAQAAGRycy9k&#10;b3ducmV2LnhtbFBLBQYAAAAABAAEAPMAAADFBQAAAAA=&#10;" filled="f" strokecolor="windowText" strokeweight="1pt">
                <w10:anchorlock/>
              </v:rect>
            </w:pict>
          </mc:Fallback>
        </mc:AlternateContent>
      </w:r>
      <w:r w:rsidR="00643FF3" w:rsidRPr="0074121A">
        <w:rPr>
          <w:rFonts w:cs="Arial"/>
          <w:b/>
          <w:color w:val="2C2B2B" w:themeColor="text1"/>
        </w:rPr>
        <w:t xml:space="preserve"> </w:t>
      </w:r>
      <w:r w:rsidR="00320D1B" w:rsidRPr="0074121A">
        <w:rPr>
          <w:rFonts w:cs="Arial"/>
          <w:b/>
          <w:color w:val="2C2B2B" w:themeColor="text1"/>
        </w:rPr>
        <w:t xml:space="preserve">  G</w:t>
      </w:r>
      <w:r w:rsidR="00C9652C">
        <w:rPr>
          <w:rFonts w:cs="Arial"/>
          <w:b/>
          <w:color w:val="2C2B2B" w:themeColor="text1"/>
        </w:rPr>
        <w:t>rant of letters of administration</w:t>
      </w:r>
    </w:p>
    <w:p w14:paraId="777B335F" w14:textId="77777777" w:rsidR="008F695A" w:rsidRPr="005B62E7" w:rsidRDefault="008F695A" w:rsidP="008F695A">
      <w:pPr>
        <w:pStyle w:val="Sectionheading"/>
      </w:pPr>
      <w:r w:rsidRPr="005B62E7">
        <w:t>Proof of identity</w:t>
      </w:r>
    </w:p>
    <w:p w14:paraId="4C6EB4E1" w14:textId="77777777" w:rsidR="008F695A" w:rsidRPr="005B62E7" w:rsidRDefault="008F695A" w:rsidP="008F695A">
      <w:r w:rsidRPr="005B62E7">
        <w:t>Applicants must produce two original identification documents, one of which must provide photo identification. These may include a passport, license issued under Australian law (driver’s licence or other government-issued licence), birth certificate/citizenship certificate, credit card, EFTPOS card, Medicare card, and membership to a registered club.</w:t>
      </w:r>
    </w:p>
    <w:p w14:paraId="53FE402E" w14:textId="77777777" w:rsidR="00D63EA1" w:rsidRDefault="00D63EA1">
      <w:pPr>
        <w:spacing w:before="0" w:after="160" w:line="259" w:lineRule="auto"/>
        <w:rPr>
          <w:rFonts w:cs="Myriad Pro Light"/>
          <w:b/>
          <w:bCs/>
          <w:color w:val="615F5F" w:themeColor="text1" w:themeTint="BF"/>
          <w:sz w:val="28"/>
          <w:szCs w:val="36"/>
        </w:rPr>
      </w:pPr>
      <w:r>
        <w:br w:type="page"/>
      </w:r>
    </w:p>
    <w:p w14:paraId="065A99BF" w14:textId="0A64B19B" w:rsidR="00643FF3" w:rsidRPr="00320D1B" w:rsidRDefault="00643FF3" w:rsidP="00C9652C">
      <w:pPr>
        <w:pStyle w:val="Sectionheading"/>
      </w:pPr>
      <w:r w:rsidRPr="00320D1B">
        <w:lastRenderedPageBreak/>
        <w:t>Name of applicant (if different to the registered holder)</w:t>
      </w:r>
    </w:p>
    <w:p w14:paraId="326E97EA" w14:textId="77777777" w:rsidR="00C9652C" w:rsidRPr="00BD0FE6" w:rsidRDefault="00C9652C" w:rsidP="00C9652C">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57C6CD6A" w14:textId="77777777" w:rsidR="00C9652C" w:rsidRPr="00BD0FE6" w:rsidRDefault="00C9652C" w:rsidP="00C9652C">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00C33A72" w14:textId="77777777" w:rsidR="00C9652C" w:rsidRPr="00BD0FE6" w:rsidRDefault="00C9652C" w:rsidP="00C9652C">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5CA5E035" w14:textId="77777777" w:rsidR="00C9652C" w:rsidRPr="00BD0FE6" w:rsidRDefault="00C9652C" w:rsidP="00C9652C">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62974551" w14:textId="77777777" w:rsidR="00C9652C" w:rsidRPr="00BD0FE6" w:rsidRDefault="00C9652C" w:rsidP="00C9652C">
      <w:pPr>
        <w:spacing w:after="0" w:line="240" w:lineRule="auto"/>
        <w:rPr>
          <w:rFonts w:cs="Arial"/>
        </w:rPr>
      </w:pPr>
      <w:r>
        <w:rPr>
          <w:rFonts w:cs="Arial"/>
        </w:rPr>
        <w:t>Email:  ____________</w:t>
      </w:r>
      <w:r w:rsidRPr="00BD0FE6">
        <w:rPr>
          <w:rFonts w:cs="Arial"/>
        </w:rPr>
        <w:t>__________________________</w:t>
      </w:r>
      <w:r>
        <w:rPr>
          <w:rFonts w:cs="Arial"/>
        </w:rPr>
        <w:t>__________________________________________</w:t>
      </w:r>
    </w:p>
    <w:p w14:paraId="73455518" w14:textId="77777777" w:rsidR="00643FF3" w:rsidRPr="00320D1B" w:rsidRDefault="00643FF3" w:rsidP="00C9652C">
      <w:pPr>
        <w:pStyle w:val="Sectionheading"/>
      </w:pPr>
      <w:r w:rsidRPr="00320D1B">
        <w:t>Compensation option</w:t>
      </w:r>
    </w:p>
    <w:p w14:paraId="45DE7E1E" w14:textId="3E3AACAA" w:rsidR="00643FF3" w:rsidRPr="00C9652C" w:rsidRDefault="00320D1B" w:rsidP="00643FF3">
      <w:pPr>
        <w:spacing w:after="0" w:line="240" w:lineRule="auto"/>
        <w:rPr>
          <w:rFonts w:cs="Arial"/>
          <w:b/>
        </w:rPr>
      </w:pPr>
      <w:r w:rsidRPr="00C9652C">
        <w:rPr>
          <w:rFonts w:cs="Arial"/>
          <w:b/>
          <w:noProof/>
          <w:lang w:eastAsia="en-AU"/>
        </w:rPr>
        <mc:AlternateContent>
          <mc:Choice Requires="wps">
            <w:drawing>
              <wp:inline distT="0" distB="0" distL="0" distR="0" wp14:anchorId="45D220BC" wp14:editId="293E967A">
                <wp:extent cx="133350" cy="123825"/>
                <wp:effectExtent l="0" t="0" r="19050" b="28575"/>
                <wp:docPr id="85" name="Rectangle 8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5"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DwOQ+1mAgAAxgQAAA4AAAAAAAAAAAAAAAAALgIAAGRycy9lMm9E&#10;b2MueG1sUEsBAi0AFAAGAAgAAAAhAGJM9nDYAAAAAwEAAA8AAAAAAAAAAAAAAAAAwAQAAGRycy9k&#10;b3ducmV2LnhtbFBLBQYAAAAABAAEAPMAAADFBQAAAAA=&#10;" filled="f" strokecolor="windowText" strokeweight="1pt">
                <w10:anchorlock/>
              </v:rect>
            </w:pict>
          </mc:Fallback>
        </mc:AlternateContent>
      </w:r>
      <w:r w:rsidR="002E1C77" w:rsidRPr="00C9652C">
        <w:rPr>
          <w:rFonts w:cs="Arial"/>
          <w:b/>
          <w:color w:val="2C2B2B" w:themeColor="text1"/>
        </w:rPr>
        <w:t xml:space="preserve">   </w:t>
      </w:r>
      <w:r w:rsidR="00643FF3" w:rsidRPr="00C9652C">
        <w:rPr>
          <w:rFonts w:cs="Arial"/>
          <w:b/>
        </w:rPr>
        <w:t>An alternative inte</w:t>
      </w:r>
      <w:r w:rsidR="00C9652C">
        <w:rPr>
          <w:rFonts w:cs="Arial"/>
          <w:b/>
        </w:rPr>
        <w:t>rment site in the same cemetery</w:t>
      </w:r>
    </w:p>
    <w:p w14:paraId="03991D3E" w14:textId="2BFA8A28" w:rsidR="00643FF3" w:rsidRDefault="00320D1B" w:rsidP="00643FF3">
      <w:pPr>
        <w:spacing w:after="0" w:line="240" w:lineRule="auto"/>
        <w:rPr>
          <w:rFonts w:cs="Arial"/>
          <w:b/>
        </w:rPr>
      </w:pPr>
      <w:r w:rsidRPr="00C9652C">
        <w:rPr>
          <w:rFonts w:cs="Arial"/>
          <w:b/>
          <w:noProof/>
          <w:lang w:eastAsia="en-AU"/>
        </w:rPr>
        <mc:AlternateContent>
          <mc:Choice Requires="wps">
            <w:drawing>
              <wp:inline distT="0" distB="0" distL="0" distR="0" wp14:anchorId="77BD57E7" wp14:editId="35E23227">
                <wp:extent cx="133350" cy="123825"/>
                <wp:effectExtent l="0" t="0" r="19050" b="28575"/>
                <wp:docPr id="86" name="Rectangle 8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6"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HIiiOpmAgAAxgQAAA4AAAAAAAAAAAAAAAAALgIAAGRycy9lMm9E&#10;b2MueG1sUEsBAi0AFAAGAAgAAAAhAGJM9nDYAAAAAwEAAA8AAAAAAAAAAAAAAAAAwAQAAGRycy9k&#10;b3ducmV2LnhtbFBLBQYAAAAABAAEAPMAAADFBQAAAAA=&#10;" filled="f" strokecolor="windowText" strokeweight="1pt">
                <w10:anchorlock/>
              </v:rect>
            </w:pict>
          </mc:Fallback>
        </mc:AlternateContent>
      </w:r>
      <w:r w:rsidRPr="00C9652C">
        <w:rPr>
          <w:rFonts w:cs="Arial"/>
          <w:b/>
          <w:color w:val="2C2B2B" w:themeColor="text1"/>
        </w:rPr>
        <w:t xml:space="preserve">   </w:t>
      </w:r>
      <w:r w:rsidR="002E1C77" w:rsidRPr="00C9652C">
        <w:rPr>
          <w:rFonts w:cs="Arial"/>
          <w:b/>
        </w:rPr>
        <w:t>Financial compensation</w:t>
      </w:r>
    </w:p>
    <w:p w14:paraId="7B34AAEE" w14:textId="77777777" w:rsidR="00C9652C" w:rsidRPr="00C9652C" w:rsidRDefault="00C9652C" w:rsidP="00C9652C"/>
    <w:p w14:paraId="3741F275" w14:textId="20C69D24" w:rsidR="00643FF3" w:rsidRPr="00311F71" w:rsidRDefault="00643FF3" w:rsidP="00311F71">
      <w:pPr>
        <w:pStyle w:val="Sectionheading"/>
        <w:pBdr>
          <w:top w:val="double" w:sz="4" w:space="1" w:color="185B82" w:themeColor="accent2"/>
          <w:left w:val="double" w:sz="4" w:space="4" w:color="185B82" w:themeColor="accent2"/>
          <w:bottom w:val="double" w:sz="4" w:space="1" w:color="185B82" w:themeColor="accent2"/>
          <w:right w:val="double" w:sz="4" w:space="4" w:color="185B82" w:themeColor="accent2"/>
        </w:pBdr>
        <w:rPr>
          <w:color w:val="185B82" w:themeColor="accent2"/>
        </w:rPr>
      </w:pPr>
      <w:r w:rsidRPr="00311F71">
        <w:rPr>
          <w:color w:val="185B82" w:themeColor="accent2"/>
        </w:rPr>
        <w:t xml:space="preserve">Compensation </w:t>
      </w:r>
      <w:r w:rsidR="00D63EA1" w:rsidRPr="00311F71">
        <w:rPr>
          <w:color w:val="185B82" w:themeColor="accent2"/>
        </w:rPr>
        <w:t>e</w:t>
      </w:r>
      <w:r w:rsidRPr="00311F71">
        <w:rPr>
          <w:color w:val="185B82" w:themeColor="accent2"/>
        </w:rPr>
        <w:t>ntitlement (to be completed by the cemetery operator)</w:t>
      </w:r>
    </w:p>
    <w:p w14:paraId="77FF393C" w14:textId="55078400" w:rsidR="00643FF3" w:rsidRPr="00311F71" w:rsidRDefault="00643FF3" w:rsidP="00311F71">
      <w:pPr>
        <w:pBdr>
          <w:top w:val="double" w:sz="4" w:space="1" w:color="185B82" w:themeColor="accent2"/>
          <w:left w:val="double" w:sz="4" w:space="4" w:color="185B82" w:themeColor="accent2"/>
          <w:bottom w:val="double" w:sz="4" w:space="1" w:color="185B82" w:themeColor="accent2"/>
          <w:right w:val="double" w:sz="4" w:space="4" w:color="185B82" w:themeColor="accent2"/>
          <w:between w:val="single" w:sz="4" w:space="1" w:color="185B82" w:themeColor="accent2"/>
        </w:pBdr>
        <w:rPr>
          <w:color w:val="185B82" w:themeColor="accent2"/>
        </w:rPr>
      </w:pPr>
    </w:p>
    <w:p w14:paraId="15439E9F" w14:textId="1C5FC6F3" w:rsidR="00643FF3" w:rsidRPr="00311F71" w:rsidRDefault="00643FF3" w:rsidP="00311F71">
      <w:pPr>
        <w:pBdr>
          <w:top w:val="double" w:sz="4" w:space="1" w:color="185B82" w:themeColor="accent2"/>
          <w:left w:val="double" w:sz="4" w:space="4" w:color="185B82" w:themeColor="accent2"/>
          <w:bottom w:val="double" w:sz="4" w:space="1" w:color="185B82" w:themeColor="accent2"/>
          <w:right w:val="double" w:sz="4" w:space="4" w:color="185B82" w:themeColor="accent2"/>
          <w:between w:val="single" w:sz="4" w:space="1" w:color="185B82" w:themeColor="accent2"/>
        </w:pBdr>
        <w:rPr>
          <w:color w:val="185B82" w:themeColor="accent2"/>
        </w:rPr>
      </w:pPr>
    </w:p>
    <w:p w14:paraId="5E28FBEC" w14:textId="21600EAD" w:rsidR="00643FF3" w:rsidRPr="00311F71" w:rsidRDefault="00643FF3" w:rsidP="00311F71">
      <w:pPr>
        <w:pBdr>
          <w:top w:val="double" w:sz="4" w:space="1" w:color="185B82" w:themeColor="accent2"/>
          <w:left w:val="double" w:sz="4" w:space="4" w:color="185B82" w:themeColor="accent2"/>
          <w:bottom w:val="double" w:sz="4" w:space="1" w:color="185B82" w:themeColor="accent2"/>
          <w:right w:val="double" w:sz="4" w:space="4" w:color="185B82" w:themeColor="accent2"/>
          <w:between w:val="single" w:sz="4" w:space="1" w:color="185B82" w:themeColor="accent2"/>
        </w:pBdr>
        <w:rPr>
          <w:color w:val="185B82" w:themeColor="accent2"/>
        </w:rPr>
      </w:pPr>
    </w:p>
    <w:p w14:paraId="1205ED89" w14:textId="7D1FD7BD" w:rsidR="00643FF3" w:rsidRPr="00311F71" w:rsidRDefault="00643FF3" w:rsidP="00311F71">
      <w:pPr>
        <w:pBdr>
          <w:top w:val="double" w:sz="4" w:space="1" w:color="185B82" w:themeColor="accent2"/>
          <w:left w:val="double" w:sz="4" w:space="4" w:color="185B82" w:themeColor="accent2"/>
          <w:bottom w:val="double" w:sz="4" w:space="1" w:color="185B82" w:themeColor="accent2"/>
          <w:right w:val="double" w:sz="4" w:space="4" w:color="185B82" w:themeColor="accent2"/>
          <w:between w:val="single" w:sz="4" w:space="1" w:color="185B82" w:themeColor="accent2"/>
        </w:pBdr>
        <w:rPr>
          <w:color w:val="185B82" w:themeColor="accent2"/>
        </w:rPr>
      </w:pPr>
    </w:p>
    <w:p w14:paraId="1F2F4432" w14:textId="77777777" w:rsidR="002E1C77" w:rsidRPr="00311F71" w:rsidRDefault="002E1C77" w:rsidP="00311F71">
      <w:pPr>
        <w:pBdr>
          <w:top w:val="double" w:sz="4" w:space="1" w:color="185B82" w:themeColor="accent2"/>
          <w:left w:val="double" w:sz="4" w:space="4" w:color="185B82" w:themeColor="accent2"/>
          <w:bottom w:val="double" w:sz="4" w:space="1" w:color="185B82" w:themeColor="accent2"/>
          <w:right w:val="double" w:sz="4" w:space="4" w:color="185B82" w:themeColor="accent2"/>
          <w:between w:val="single" w:sz="4" w:space="1" w:color="185B82" w:themeColor="accent2"/>
        </w:pBdr>
        <w:rPr>
          <w:color w:val="185B82" w:themeColor="accent2"/>
        </w:rPr>
      </w:pPr>
    </w:p>
    <w:p w14:paraId="6991CEF4" w14:textId="77777777" w:rsidR="00C9652C" w:rsidRPr="00311F71" w:rsidRDefault="00C9652C" w:rsidP="00311F71">
      <w:pPr>
        <w:pBdr>
          <w:top w:val="double" w:sz="4" w:space="1" w:color="185B82" w:themeColor="accent2"/>
          <w:left w:val="double" w:sz="4" w:space="4" w:color="185B82" w:themeColor="accent2"/>
          <w:bottom w:val="double" w:sz="4" w:space="1" w:color="185B82" w:themeColor="accent2"/>
          <w:right w:val="double" w:sz="4" w:space="4" w:color="185B82" w:themeColor="accent2"/>
          <w:between w:val="single" w:sz="4" w:space="1" w:color="185B82" w:themeColor="accent2"/>
        </w:pBdr>
        <w:rPr>
          <w:color w:val="185B82" w:themeColor="accent2"/>
        </w:rPr>
      </w:pPr>
    </w:p>
    <w:p w14:paraId="19BD5E01" w14:textId="77777777" w:rsidR="00C9652C" w:rsidRPr="00311F71" w:rsidRDefault="00C9652C" w:rsidP="00311F71">
      <w:pPr>
        <w:pBdr>
          <w:top w:val="double" w:sz="4" w:space="1" w:color="185B82" w:themeColor="accent2"/>
          <w:left w:val="double" w:sz="4" w:space="4" w:color="185B82" w:themeColor="accent2"/>
          <w:bottom w:val="double" w:sz="4" w:space="1" w:color="185B82" w:themeColor="accent2"/>
          <w:right w:val="double" w:sz="4" w:space="4" w:color="185B82" w:themeColor="accent2"/>
          <w:between w:val="single" w:sz="4" w:space="1" w:color="185B82" w:themeColor="accent2"/>
        </w:pBdr>
        <w:rPr>
          <w:color w:val="185B82" w:themeColor="accent2"/>
        </w:rPr>
      </w:pPr>
    </w:p>
    <w:p w14:paraId="08766CD3" w14:textId="77777777" w:rsidR="00643FF3" w:rsidRPr="00C9652C" w:rsidRDefault="00643FF3" w:rsidP="00C9652C">
      <w:pPr>
        <w:rPr>
          <w:b/>
        </w:rPr>
      </w:pPr>
      <w:bookmarkStart w:id="1" w:name="_GoBack"/>
      <w:bookmarkEnd w:id="1"/>
      <w:r w:rsidRPr="00C9652C">
        <w:rPr>
          <w:b/>
        </w:rPr>
        <w:t>Conditions</w:t>
      </w:r>
    </w:p>
    <w:p w14:paraId="42399C24" w14:textId="77777777" w:rsidR="00643FF3" w:rsidRPr="00FD5D3E" w:rsidRDefault="00643FF3" w:rsidP="00643FF3">
      <w:pPr>
        <w:pStyle w:val="ListParagraph"/>
        <w:numPr>
          <w:ilvl w:val="0"/>
          <w:numId w:val="21"/>
        </w:numPr>
        <w:spacing w:before="0" w:line="240" w:lineRule="auto"/>
        <w:ind w:left="284" w:hanging="284"/>
        <w:rPr>
          <w:rFonts w:cs="Arial"/>
        </w:rPr>
      </w:pPr>
      <w:r w:rsidRPr="00FD5D3E">
        <w:rPr>
          <w:rFonts w:cs="Arial"/>
        </w:rPr>
        <w:t xml:space="preserve">An application for compensation must be received by the cemetery operator within </w:t>
      </w:r>
      <w:r w:rsidR="00320D1B">
        <w:rPr>
          <w:rFonts w:cs="Arial"/>
        </w:rPr>
        <w:t>six</w:t>
      </w:r>
      <w:r w:rsidRPr="00FD5D3E">
        <w:rPr>
          <w:rFonts w:cs="Arial"/>
        </w:rPr>
        <w:t xml:space="preserve"> years </w:t>
      </w:r>
      <w:r w:rsidR="00320D1B">
        <w:rPr>
          <w:rFonts w:cs="Arial"/>
        </w:rPr>
        <w:t>from</w:t>
      </w:r>
      <w:r w:rsidRPr="00FD5D3E">
        <w:rPr>
          <w:rFonts w:cs="Arial"/>
        </w:rPr>
        <w:t xml:space="preserve"> the date the interment right was revoked.</w:t>
      </w:r>
    </w:p>
    <w:p w14:paraId="3727E17A" w14:textId="77777777" w:rsidR="00643FF3" w:rsidRPr="00FD5D3E" w:rsidRDefault="00643FF3" w:rsidP="00643FF3">
      <w:pPr>
        <w:pStyle w:val="ListParagraph"/>
        <w:numPr>
          <w:ilvl w:val="0"/>
          <w:numId w:val="21"/>
        </w:numPr>
        <w:spacing w:before="0" w:line="240" w:lineRule="auto"/>
        <w:ind w:left="284" w:hanging="284"/>
        <w:rPr>
          <w:rFonts w:cs="Arial"/>
        </w:rPr>
      </w:pPr>
      <w:r w:rsidRPr="00FD5D3E">
        <w:rPr>
          <w:rFonts w:cs="Arial"/>
        </w:rPr>
        <w:t xml:space="preserve">The cemetery operator may elect </w:t>
      </w:r>
      <w:r w:rsidR="00AA0FA2">
        <w:rPr>
          <w:rFonts w:cs="Arial"/>
        </w:rPr>
        <w:t>to either</w:t>
      </w:r>
      <w:r w:rsidRPr="00FD5D3E">
        <w:rPr>
          <w:rFonts w:cs="Arial"/>
        </w:rPr>
        <w:t xml:space="preserve"> grant an alternative interment site or pa</w:t>
      </w:r>
      <w:r w:rsidR="00AA0FA2">
        <w:rPr>
          <w:rFonts w:cs="Arial"/>
        </w:rPr>
        <w:t>y</w:t>
      </w:r>
      <w:r w:rsidRPr="00FD5D3E">
        <w:rPr>
          <w:rFonts w:cs="Arial"/>
        </w:rPr>
        <w:t xml:space="preserve"> compensation.</w:t>
      </w:r>
    </w:p>
    <w:p w14:paraId="1001DB57" w14:textId="77777777" w:rsidR="00643FF3" w:rsidRDefault="00643FF3" w:rsidP="00AA0FA2">
      <w:pPr>
        <w:pStyle w:val="ListParagraph"/>
        <w:numPr>
          <w:ilvl w:val="0"/>
          <w:numId w:val="21"/>
        </w:numPr>
        <w:spacing w:before="0" w:line="240" w:lineRule="auto"/>
        <w:ind w:left="284" w:hanging="284"/>
        <w:rPr>
          <w:rFonts w:cs="Arial"/>
        </w:rPr>
      </w:pPr>
      <w:r w:rsidRPr="00FD5D3E">
        <w:rPr>
          <w:rFonts w:cs="Arial"/>
        </w:rPr>
        <w:t xml:space="preserve">If the former holder of the interment right is granted an alternate site, the interment right may be </w:t>
      </w:r>
      <w:r w:rsidR="00AA0FA2">
        <w:rPr>
          <w:rFonts w:cs="Arial"/>
        </w:rPr>
        <w:t>t</w:t>
      </w:r>
      <w:r w:rsidRPr="00AA0FA2">
        <w:rPr>
          <w:rFonts w:cs="Arial"/>
        </w:rPr>
        <w:t xml:space="preserve">ransferred to another person by the former holder </w:t>
      </w:r>
      <w:r w:rsidR="00AA0FA2">
        <w:rPr>
          <w:rFonts w:cs="Arial"/>
        </w:rPr>
        <w:t>AFTER a five year period</w:t>
      </w:r>
      <w:r w:rsidRPr="00AA0FA2">
        <w:rPr>
          <w:rFonts w:cs="Arial"/>
        </w:rPr>
        <w:t xml:space="preserve"> </w:t>
      </w:r>
      <w:r w:rsidR="00AA0FA2">
        <w:rPr>
          <w:rFonts w:cs="Arial"/>
        </w:rPr>
        <w:t>from</w:t>
      </w:r>
      <w:r w:rsidRPr="00AA0FA2">
        <w:rPr>
          <w:rFonts w:cs="Arial"/>
        </w:rPr>
        <w:t xml:space="preserve"> the date on which it was granted.</w:t>
      </w:r>
    </w:p>
    <w:p w14:paraId="58E57803" w14:textId="77777777" w:rsidR="008F695A" w:rsidRPr="005B62E7" w:rsidRDefault="008F695A" w:rsidP="008F695A">
      <w:pPr>
        <w:pStyle w:val="Sectionheading"/>
      </w:pPr>
      <w:r w:rsidRPr="005B62E7">
        <w:t>Privacy declaration</w:t>
      </w:r>
    </w:p>
    <w:p w14:paraId="4F0F9F03" w14:textId="2535F0F7" w:rsidR="00A4674A" w:rsidRDefault="008F695A" w:rsidP="00A4674A">
      <w:pPr>
        <w:rPr>
          <w:rFonts w:cs="Arial"/>
          <w:color w:val="2C2B2B" w:themeColor="text1"/>
        </w:rPr>
      </w:pPr>
      <w:r w:rsidRPr="005B62E7">
        <w:rPr>
          <w:rFonts w:cs="Arial"/>
          <w:color w:val="2C2B2B" w:themeColor="text1"/>
        </w:rPr>
        <w:t xml:space="preserve">Information collected on this form is held in accordance with the </w:t>
      </w:r>
      <w:r w:rsidRPr="005B62E7">
        <w:rPr>
          <w:rFonts w:cs="Arial"/>
          <w:i/>
          <w:iCs/>
          <w:color w:val="2C2B2B" w:themeColor="text1"/>
        </w:rPr>
        <w:t>Privacy and Personal Information Protection Act 1998</w:t>
      </w:r>
      <w:r w:rsidRPr="005B62E7">
        <w:rPr>
          <w:rFonts w:cs="Arial"/>
          <w:color w:val="2C2B2B" w:themeColor="text1"/>
        </w:rPr>
        <w:t xml:space="preserve">. Personal information is collected for a lawful purpose that directly relates to our primary function of providing cemetery/cremation services in accordance with the </w:t>
      </w:r>
      <w:r w:rsidRPr="005B62E7">
        <w:rPr>
          <w:rFonts w:cs="Arial"/>
          <w:i/>
          <w:color w:val="2C2B2B" w:themeColor="text1"/>
        </w:rPr>
        <w:t>Cemeteries and Crematoria Act 2013</w:t>
      </w:r>
      <w:r w:rsidRPr="005B62E7">
        <w:rPr>
          <w:rFonts w:cs="Arial"/>
          <w:color w:val="2C2B2B" w:themeColor="text1"/>
        </w:rPr>
        <w:t>. We will not collect any more information than is necessary to fulfil these functions. Except as necessary to carry out these functions, we will not disclose your personal information to anyone without your consent unless legally required to do so. We will take all reasonable steps to protect the security of any personal information held, be it stored in electronic or hard copy format. You may request access to your personal information held by us, except in the circumstances set out in Part 2, Division 3 of the  </w:t>
      </w:r>
      <w:r w:rsidRPr="005B62E7">
        <w:rPr>
          <w:rFonts w:cs="Arial"/>
          <w:i/>
          <w:iCs/>
          <w:color w:val="2C2B2B" w:themeColor="text1"/>
        </w:rPr>
        <w:t>Privacy and Personal Information Protection Act 1998.</w:t>
      </w:r>
    </w:p>
    <w:p w14:paraId="1D9DF0A5" w14:textId="77777777" w:rsidR="00643FF3" w:rsidRPr="002E1C77" w:rsidRDefault="00643FF3" w:rsidP="002E1C77">
      <w:pPr>
        <w:pBdr>
          <w:top w:val="single" w:sz="4" w:space="1" w:color="auto"/>
          <w:left w:val="single" w:sz="4" w:space="4" w:color="auto"/>
          <w:bottom w:val="single" w:sz="4" w:space="1" w:color="auto"/>
          <w:right w:val="single" w:sz="4" w:space="4" w:color="auto"/>
        </w:pBdr>
        <w:spacing w:line="240" w:lineRule="auto"/>
        <w:rPr>
          <w:rFonts w:cs="Arial"/>
        </w:rPr>
      </w:pPr>
    </w:p>
    <w:p w14:paraId="4F25A50F" w14:textId="77777777" w:rsidR="00643FF3" w:rsidRPr="002E1C77" w:rsidRDefault="00643FF3" w:rsidP="002E1C77">
      <w:pPr>
        <w:pBdr>
          <w:top w:val="single" w:sz="4" w:space="1" w:color="auto"/>
          <w:left w:val="single" w:sz="4" w:space="4" w:color="auto"/>
          <w:bottom w:val="single" w:sz="4" w:space="1" w:color="auto"/>
          <w:right w:val="single" w:sz="4" w:space="4" w:color="auto"/>
        </w:pBdr>
        <w:spacing w:line="240" w:lineRule="auto"/>
        <w:rPr>
          <w:rFonts w:cs="Arial"/>
        </w:rPr>
      </w:pPr>
    </w:p>
    <w:p w14:paraId="723A1659" w14:textId="59BE034F" w:rsidR="00643FF3" w:rsidRPr="00FD5D3E" w:rsidRDefault="00643FF3" w:rsidP="00C9652C">
      <w:pPr>
        <w:pBdr>
          <w:top w:val="single" w:sz="4" w:space="1" w:color="auto"/>
          <w:left w:val="single" w:sz="4" w:space="4" w:color="auto"/>
          <w:bottom w:val="single" w:sz="4" w:space="1" w:color="auto"/>
          <w:right w:val="single" w:sz="4" w:space="4" w:color="auto"/>
        </w:pBdr>
        <w:tabs>
          <w:tab w:val="left" w:pos="7938"/>
        </w:tabs>
        <w:spacing w:after="0" w:line="240" w:lineRule="auto"/>
        <w:rPr>
          <w:rFonts w:cs="Arial"/>
        </w:rPr>
      </w:pPr>
      <w:r w:rsidRPr="00FD5D3E">
        <w:rPr>
          <w:rFonts w:cs="Arial"/>
        </w:rPr>
        <w:t>_____________________________________</w:t>
      </w:r>
      <w:r w:rsidR="00C9652C">
        <w:rPr>
          <w:rFonts w:cs="Arial"/>
        </w:rPr>
        <w:t>_____________________</w:t>
      </w:r>
      <w:r w:rsidR="00C9652C">
        <w:rPr>
          <w:rFonts w:cs="Arial"/>
        </w:rPr>
        <w:tab/>
      </w:r>
      <w:r w:rsidRPr="00FD5D3E">
        <w:rPr>
          <w:rFonts w:cs="Arial"/>
        </w:rPr>
        <w:t>_____________</w:t>
      </w:r>
      <w:r w:rsidR="00C9652C">
        <w:rPr>
          <w:rFonts w:cs="Arial"/>
        </w:rPr>
        <w:t>_______</w:t>
      </w:r>
    </w:p>
    <w:p w14:paraId="397855BC" w14:textId="2ED12D99" w:rsidR="00643FF3" w:rsidRPr="00FD5D3E" w:rsidRDefault="002E1C77" w:rsidP="00C9652C">
      <w:pPr>
        <w:pBdr>
          <w:top w:val="single" w:sz="4" w:space="1" w:color="auto"/>
          <w:left w:val="single" w:sz="4" w:space="4" w:color="auto"/>
          <w:bottom w:val="single" w:sz="4" w:space="1" w:color="auto"/>
          <w:right w:val="single" w:sz="4" w:space="4" w:color="auto"/>
        </w:pBdr>
        <w:tabs>
          <w:tab w:val="left" w:pos="7938"/>
        </w:tabs>
        <w:spacing w:after="0" w:line="240" w:lineRule="auto"/>
        <w:rPr>
          <w:rFonts w:cs="Arial"/>
        </w:rPr>
      </w:pPr>
      <w:r>
        <w:rPr>
          <w:rFonts w:cs="Arial"/>
        </w:rPr>
        <w:t>Signature of applicant/</w:t>
      </w:r>
      <w:r w:rsidR="00643FF3" w:rsidRPr="00FD5D3E">
        <w:rPr>
          <w:rFonts w:cs="Arial"/>
        </w:rPr>
        <w:t>interment right holder</w:t>
      </w:r>
      <w:r w:rsidR="00C9652C">
        <w:rPr>
          <w:rFonts w:cs="Arial"/>
        </w:rPr>
        <w:tab/>
      </w:r>
      <w:r w:rsidR="00643FF3" w:rsidRPr="00FD5D3E">
        <w:rPr>
          <w:rFonts w:cs="Arial"/>
        </w:rPr>
        <w:t>Date</w:t>
      </w:r>
    </w:p>
    <w:sectPr w:rsidR="00643FF3" w:rsidRPr="00FD5D3E" w:rsidSect="00456152">
      <w:headerReference w:type="default" r:id="rId10"/>
      <w:footerReference w:type="default" r:id="rId11"/>
      <w:pgSz w:w="11906" w:h="16838"/>
      <w:pgMar w:top="680" w:right="680" w:bottom="680" w:left="68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6A63B" w15:done="0"/>
  <w15:commentEx w15:paraId="79EF8474" w15:done="0"/>
  <w15:commentEx w15:paraId="30D865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6A63B" w16cid:durableId="1FAD1EC6"/>
  <w16cid:commentId w16cid:paraId="79EF8474" w16cid:durableId="1FAD9627"/>
  <w16cid:commentId w16cid:paraId="30D865E2" w16cid:durableId="1FAD9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78463" w14:textId="77777777" w:rsidR="003E073D" w:rsidRDefault="003E073D" w:rsidP="00870475">
      <w:pPr>
        <w:spacing w:after="0" w:line="240" w:lineRule="auto"/>
      </w:pPr>
      <w:r>
        <w:separator/>
      </w:r>
    </w:p>
  </w:endnote>
  <w:endnote w:type="continuationSeparator" w:id="0">
    <w:p w14:paraId="57178D45" w14:textId="77777777" w:rsidR="003E073D" w:rsidRDefault="003E073D"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CC767" w14:textId="0BB27880" w:rsidR="00C9652C" w:rsidRPr="006C2866" w:rsidRDefault="00C9652C" w:rsidP="00C9652C">
    <w:pPr>
      <w:pStyle w:val="Footersection"/>
      <w:rPr>
        <w:rStyle w:val="FootersectionChar"/>
      </w:rPr>
    </w:pPr>
    <w:r>
      <w:t>CCNSW | Template J</w:t>
    </w:r>
    <w:r w:rsidRPr="006C2866">
      <w:t xml:space="preserve"> | </w:t>
    </w:r>
    <w:r w:rsidR="00BF0FDE" w:rsidRPr="00BF0FDE">
      <w:t>DOC19/007448</w:t>
    </w:r>
    <w:r w:rsidRPr="006C2866">
      <w:t xml:space="preserve"> | Page </w:t>
    </w:r>
    <w:r w:rsidRPr="006C2866">
      <w:fldChar w:fldCharType="begin"/>
    </w:r>
    <w:r w:rsidRPr="006C2866">
      <w:instrText xml:space="preserve"> PAGE  \* Arabic  \* MERGEFORMAT </w:instrText>
    </w:r>
    <w:r w:rsidRPr="006C2866">
      <w:fldChar w:fldCharType="separate"/>
    </w:r>
    <w:r w:rsidR="008F695A">
      <w:rPr>
        <w:noProof/>
      </w:rPr>
      <w:t>2</w:t>
    </w:r>
    <w:r w:rsidRPr="006C2866">
      <w:fldChar w:fldCharType="end"/>
    </w:r>
    <w:r w:rsidRPr="006C2866">
      <w:t xml:space="preserve"> of </w:t>
    </w:r>
    <w:r w:rsidR="003E073D">
      <w:fldChar w:fldCharType="begin"/>
    </w:r>
    <w:r w:rsidR="003E073D">
      <w:instrText xml:space="preserve"> NUMPAGES  \* Arabic  \* MERGEFORMAT </w:instrText>
    </w:r>
    <w:r w:rsidR="003E073D">
      <w:fldChar w:fldCharType="separate"/>
    </w:r>
    <w:r w:rsidR="008F695A">
      <w:rPr>
        <w:noProof/>
      </w:rPr>
      <w:t>2</w:t>
    </w:r>
    <w:r w:rsidR="003E073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3C538" w14:textId="77777777" w:rsidR="003E073D" w:rsidRDefault="003E073D" w:rsidP="00870475">
      <w:pPr>
        <w:spacing w:after="0" w:line="240" w:lineRule="auto"/>
      </w:pPr>
      <w:r>
        <w:separator/>
      </w:r>
    </w:p>
  </w:footnote>
  <w:footnote w:type="continuationSeparator" w:id="0">
    <w:p w14:paraId="1C1B0CA5" w14:textId="77777777" w:rsidR="003E073D" w:rsidRDefault="003E073D" w:rsidP="0087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ED605" w14:textId="38BBDF52" w:rsidR="00C9652C" w:rsidRPr="006C2866" w:rsidRDefault="00C9652C" w:rsidP="00C9652C">
    <w:pPr>
      <w:pStyle w:val="Headersection"/>
    </w:pPr>
    <w:bookmarkStart w:id="2" w:name="_Toc534711959"/>
    <w:r w:rsidRPr="006C2866">
      <w:t xml:space="preserve">TEMPLATE </w:t>
    </w:r>
    <w:bookmarkEnd w:id="2"/>
    <w:r>
      <w:t>J</w:t>
    </w:r>
    <w:r w:rsidRPr="006C2866">
      <w:t>—Application for a perpetual interment right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A5D"/>
    <w:multiLevelType w:val="hybridMultilevel"/>
    <w:tmpl w:val="C2BC3A22"/>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
    <w:nsid w:val="03FF0031"/>
    <w:multiLevelType w:val="hybridMultilevel"/>
    <w:tmpl w:val="FD64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A25636"/>
    <w:multiLevelType w:val="hybridMultilevel"/>
    <w:tmpl w:val="6ABE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E00CDC"/>
    <w:multiLevelType w:val="hybridMultilevel"/>
    <w:tmpl w:val="FACABF8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1AC1E9B"/>
    <w:multiLevelType w:val="hybridMultilevel"/>
    <w:tmpl w:val="B81A41F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3B120F6"/>
    <w:multiLevelType w:val="hybridMultilevel"/>
    <w:tmpl w:val="7CDC60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40108A"/>
    <w:multiLevelType w:val="hybridMultilevel"/>
    <w:tmpl w:val="4F7C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7E0CC4"/>
    <w:multiLevelType w:val="hybridMultilevel"/>
    <w:tmpl w:val="FAE4C080"/>
    <w:lvl w:ilvl="0" w:tplc="0C09001B">
      <w:start w:val="1"/>
      <w:numFmt w:val="lowerRoman"/>
      <w:lvlText w:val="%1."/>
      <w:lvlJc w:val="righ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9">
    <w:nsid w:val="20DC4064"/>
    <w:multiLevelType w:val="hybridMultilevel"/>
    <w:tmpl w:val="7CDC60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562170"/>
    <w:multiLevelType w:val="hybridMultilevel"/>
    <w:tmpl w:val="174E94E2"/>
    <w:lvl w:ilvl="0" w:tplc="0C090001">
      <w:start w:val="1"/>
      <w:numFmt w:val="bullet"/>
      <w:lvlText w:val=""/>
      <w:lvlJc w:val="left"/>
      <w:pPr>
        <w:ind w:left="2292" w:hanging="360"/>
      </w:pPr>
      <w:rPr>
        <w:rFonts w:ascii="Symbol" w:hAnsi="Symbol" w:hint="default"/>
      </w:rPr>
    </w:lvl>
    <w:lvl w:ilvl="1" w:tplc="0C090019" w:tentative="1">
      <w:start w:val="1"/>
      <w:numFmt w:val="lowerLetter"/>
      <w:lvlText w:val="%2."/>
      <w:lvlJc w:val="left"/>
      <w:pPr>
        <w:ind w:left="3012" w:hanging="360"/>
      </w:pPr>
    </w:lvl>
    <w:lvl w:ilvl="2" w:tplc="0C09001B" w:tentative="1">
      <w:start w:val="1"/>
      <w:numFmt w:val="lowerRoman"/>
      <w:lvlText w:val="%3."/>
      <w:lvlJc w:val="right"/>
      <w:pPr>
        <w:ind w:left="3732" w:hanging="180"/>
      </w:pPr>
    </w:lvl>
    <w:lvl w:ilvl="3" w:tplc="0C09000F" w:tentative="1">
      <w:start w:val="1"/>
      <w:numFmt w:val="decimal"/>
      <w:lvlText w:val="%4."/>
      <w:lvlJc w:val="left"/>
      <w:pPr>
        <w:ind w:left="4452" w:hanging="360"/>
      </w:pPr>
    </w:lvl>
    <w:lvl w:ilvl="4" w:tplc="0C090019" w:tentative="1">
      <w:start w:val="1"/>
      <w:numFmt w:val="lowerLetter"/>
      <w:lvlText w:val="%5."/>
      <w:lvlJc w:val="left"/>
      <w:pPr>
        <w:ind w:left="5172" w:hanging="360"/>
      </w:pPr>
    </w:lvl>
    <w:lvl w:ilvl="5" w:tplc="0C09001B" w:tentative="1">
      <w:start w:val="1"/>
      <w:numFmt w:val="lowerRoman"/>
      <w:lvlText w:val="%6."/>
      <w:lvlJc w:val="right"/>
      <w:pPr>
        <w:ind w:left="5892" w:hanging="180"/>
      </w:pPr>
    </w:lvl>
    <w:lvl w:ilvl="6" w:tplc="0C09000F" w:tentative="1">
      <w:start w:val="1"/>
      <w:numFmt w:val="decimal"/>
      <w:lvlText w:val="%7."/>
      <w:lvlJc w:val="left"/>
      <w:pPr>
        <w:ind w:left="6612" w:hanging="360"/>
      </w:pPr>
    </w:lvl>
    <w:lvl w:ilvl="7" w:tplc="0C090019" w:tentative="1">
      <w:start w:val="1"/>
      <w:numFmt w:val="lowerLetter"/>
      <w:lvlText w:val="%8."/>
      <w:lvlJc w:val="left"/>
      <w:pPr>
        <w:ind w:left="7332" w:hanging="360"/>
      </w:pPr>
    </w:lvl>
    <w:lvl w:ilvl="8" w:tplc="0C09001B" w:tentative="1">
      <w:start w:val="1"/>
      <w:numFmt w:val="lowerRoman"/>
      <w:lvlText w:val="%9."/>
      <w:lvlJc w:val="right"/>
      <w:pPr>
        <w:ind w:left="8052" w:hanging="180"/>
      </w:pPr>
    </w:lvl>
  </w:abstractNum>
  <w:abstractNum w:abstractNumId="11">
    <w:nsid w:val="23A656B6"/>
    <w:multiLevelType w:val="hybridMultilevel"/>
    <w:tmpl w:val="7EB2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286BE1"/>
    <w:multiLevelType w:val="hybridMultilevel"/>
    <w:tmpl w:val="AEC2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7C2C0F"/>
    <w:multiLevelType w:val="hybridMultilevel"/>
    <w:tmpl w:val="D93EBB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523AD1"/>
    <w:multiLevelType w:val="hybridMultilevel"/>
    <w:tmpl w:val="280A88FE"/>
    <w:lvl w:ilvl="0" w:tplc="0C090017">
      <w:start w:val="1"/>
      <w:numFmt w:val="lowerLetter"/>
      <w:lvlText w:val="%1)"/>
      <w:lvlJc w:val="left"/>
      <w:pPr>
        <w:ind w:left="1440" w:hanging="360"/>
      </w:pPr>
      <w:rPr>
        <w:rFonts w:hint="default"/>
      </w:rPr>
    </w:lvl>
    <w:lvl w:ilvl="1" w:tplc="140C5E74">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20D3A93"/>
    <w:multiLevelType w:val="hybridMultilevel"/>
    <w:tmpl w:val="C170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4B08D6"/>
    <w:multiLevelType w:val="hybridMultilevel"/>
    <w:tmpl w:val="BADC3638"/>
    <w:lvl w:ilvl="0" w:tplc="9CAE67E8">
      <w:start w:val="1"/>
      <w:numFmt w:val="bullet"/>
      <w:pStyle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27130"/>
    <w:multiLevelType w:val="hybridMultilevel"/>
    <w:tmpl w:val="FA5650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463641AD"/>
    <w:multiLevelType w:val="hybridMultilevel"/>
    <w:tmpl w:val="92182B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47AA0A7D"/>
    <w:multiLevelType w:val="hybridMultilevel"/>
    <w:tmpl w:val="19EE22DC"/>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nsid w:val="491F6425"/>
    <w:multiLevelType w:val="hybridMultilevel"/>
    <w:tmpl w:val="3E9440EE"/>
    <w:lvl w:ilvl="0" w:tplc="0C090001">
      <w:start w:val="1"/>
      <w:numFmt w:val="bullet"/>
      <w:lvlText w:val=""/>
      <w:lvlJc w:val="left"/>
      <w:pPr>
        <w:ind w:left="2302" w:hanging="360"/>
      </w:pPr>
      <w:rPr>
        <w:rFonts w:ascii="Symbol" w:hAnsi="Symbol" w:hint="default"/>
      </w:rPr>
    </w:lvl>
    <w:lvl w:ilvl="1" w:tplc="0C090003">
      <w:start w:val="1"/>
      <w:numFmt w:val="bullet"/>
      <w:lvlText w:val="o"/>
      <w:lvlJc w:val="left"/>
      <w:pPr>
        <w:ind w:left="3022" w:hanging="360"/>
      </w:pPr>
      <w:rPr>
        <w:rFonts w:ascii="Courier New" w:hAnsi="Courier New" w:cs="Courier New" w:hint="default"/>
      </w:rPr>
    </w:lvl>
    <w:lvl w:ilvl="2" w:tplc="0C090005" w:tentative="1">
      <w:start w:val="1"/>
      <w:numFmt w:val="bullet"/>
      <w:lvlText w:val=""/>
      <w:lvlJc w:val="left"/>
      <w:pPr>
        <w:ind w:left="3742" w:hanging="360"/>
      </w:pPr>
      <w:rPr>
        <w:rFonts w:ascii="Wingdings" w:hAnsi="Wingdings" w:hint="default"/>
      </w:rPr>
    </w:lvl>
    <w:lvl w:ilvl="3" w:tplc="0C090001" w:tentative="1">
      <w:start w:val="1"/>
      <w:numFmt w:val="bullet"/>
      <w:lvlText w:val=""/>
      <w:lvlJc w:val="left"/>
      <w:pPr>
        <w:ind w:left="4462" w:hanging="360"/>
      </w:pPr>
      <w:rPr>
        <w:rFonts w:ascii="Symbol" w:hAnsi="Symbol" w:hint="default"/>
      </w:rPr>
    </w:lvl>
    <w:lvl w:ilvl="4" w:tplc="0C090003" w:tentative="1">
      <w:start w:val="1"/>
      <w:numFmt w:val="bullet"/>
      <w:lvlText w:val="o"/>
      <w:lvlJc w:val="left"/>
      <w:pPr>
        <w:ind w:left="5182" w:hanging="360"/>
      </w:pPr>
      <w:rPr>
        <w:rFonts w:ascii="Courier New" w:hAnsi="Courier New" w:cs="Courier New" w:hint="default"/>
      </w:rPr>
    </w:lvl>
    <w:lvl w:ilvl="5" w:tplc="0C090005" w:tentative="1">
      <w:start w:val="1"/>
      <w:numFmt w:val="bullet"/>
      <w:lvlText w:val=""/>
      <w:lvlJc w:val="left"/>
      <w:pPr>
        <w:ind w:left="5902" w:hanging="360"/>
      </w:pPr>
      <w:rPr>
        <w:rFonts w:ascii="Wingdings" w:hAnsi="Wingdings" w:hint="default"/>
      </w:rPr>
    </w:lvl>
    <w:lvl w:ilvl="6" w:tplc="0C090001" w:tentative="1">
      <w:start w:val="1"/>
      <w:numFmt w:val="bullet"/>
      <w:lvlText w:val=""/>
      <w:lvlJc w:val="left"/>
      <w:pPr>
        <w:ind w:left="6622" w:hanging="360"/>
      </w:pPr>
      <w:rPr>
        <w:rFonts w:ascii="Symbol" w:hAnsi="Symbol" w:hint="default"/>
      </w:rPr>
    </w:lvl>
    <w:lvl w:ilvl="7" w:tplc="0C090003" w:tentative="1">
      <w:start w:val="1"/>
      <w:numFmt w:val="bullet"/>
      <w:lvlText w:val="o"/>
      <w:lvlJc w:val="left"/>
      <w:pPr>
        <w:ind w:left="7342" w:hanging="360"/>
      </w:pPr>
      <w:rPr>
        <w:rFonts w:ascii="Courier New" w:hAnsi="Courier New" w:cs="Courier New" w:hint="default"/>
      </w:rPr>
    </w:lvl>
    <w:lvl w:ilvl="8" w:tplc="0C090005" w:tentative="1">
      <w:start w:val="1"/>
      <w:numFmt w:val="bullet"/>
      <w:lvlText w:val=""/>
      <w:lvlJc w:val="left"/>
      <w:pPr>
        <w:ind w:left="8062" w:hanging="360"/>
      </w:pPr>
      <w:rPr>
        <w:rFonts w:ascii="Wingdings" w:hAnsi="Wingdings" w:hint="default"/>
      </w:rPr>
    </w:lvl>
  </w:abstractNum>
  <w:abstractNum w:abstractNumId="24">
    <w:nsid w:val="4C6B6F4E"/>
    <w:multiLevelType w:val="hybridMultilevel"/>
    <w:tmpl w:val="2C76255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5">
    <w:nsid w:val="4D7F4943"/>
    <w:multiLevelType w:val="hybridMultilevel"/>
    <w:tmpl w:val="BD7E33BE"/>
    <w:lvl w:ilvl="0" w:tplc="0C090001">
      <w:start w:val="1"/>
      <w:numFmt w:val="bullet"/>
      <w:lvlText w:val=""/>
      <w:lvlJc w:val="left"/>
      <w:pPr>
        <w:ind w:left="1429" w:hanging="360"/>
      </w:pPr>
      <w:rPr>
        <w:rFonts w:ascii="Symbol" w:hAnsi="Symbol"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nsid w:val="4FD01AE9"/>
    <w:multiLevelType w:val="hybridMultilevel"/>
    <w:tmpl w:val="1924D99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nsid w:val="54CA1B3C"/>
    <w:multiLevelType w:val="hybridMultilevel"/>
    <w:tmpl w:val="1AD814B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8">
    <w:nsid w:val="5588058F"/>
    <w:multiLevelType w:val="hybridMultilevel"/>
    <w:tmpl w:val="F5EA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4A1E86"/>
    <w:multiLevelType w:val="hybridMultilevel"/>
    <w:tmpl w:val="86E0D3A6"/>
    <w:lvl w:ilvl="0" w:tplc="0C090001">
      <w:start w:val="1"/>
      <w:numFmt w:val="bullet"/>
      <w:lvlText w:val=""/>
      <w:lvlJc w:val="left"/>
      <w:pPr>
        <w:ind w:left="1572" w:hanging="360"/>
      </w:pPr>
      <w:rPr>
        <w:rFonts w:ascii="Symbol" w:hAnsi="Symbol" w:hint="default"/>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30">
    <w:nsid w:val="64EB6559"/>
    <w:multiLevelType w:val="hybridMultilevel"/>
    <w:tmpl w:val="C010A164"/>
    <w:lvl w:ilvl="0" w:tplc="0C09000F">
      <w:start w:val="1"/>
      <w:numFmt w:val="decimal"/>
      <w:lvlText w:val="%1."/>
      <w:lvlJc w:val="left"/>
      <w:pPr>
        <w:ind w:left="2292" w:hanging="360"/>
      </w:pPr>
    </w:lvl>
    <w:lvl w:ilvl="1" w:tplc="0C090019" w:tentative="1">
      <w:start w:val="1"/>
      <w:numFmt w:val="lowerLetter"/>
      <w:lvlText w:val="%2."/>
      <w:lvlJc w:val="left"/>
      <w:pPr>
        <w:ind w:left="3012" w:hanging="360"/>
      </w:pPr>
    </w:lvl>
    <w:lvl w:ilvl="2" w:tplc="0C09001B" w:tentative="1">
      <w:start w:val="1"/>
      <w:numFmt w:val="lowerRoman"/>
      <w:lvlText w:val="%3."/>
      <w:lvlJc w:val="right"/>
      <w:pPr>
        <w:ind w:left="3732" w:hanging="180"/>
      </w:pPr>
    </w:lvl>
    <w:lvl w:ilvl="3" w:tplc="0C09000F" w:tentative="1">
      <w:start w:val="1"/>
      <w:numFmt w:val="decimal"/>
      <w:lvlText w:val="%4."/>
      <w:lvlJc w:val="left"/>
      <w:pPr>
        <w:ind w:left="4452" w:hanging="360"/>
      </w:pPr>
    </w:lvl>
    <w:lvl w:ilvl="4" w:tplc="0C090019" w:tentative="1">
      <w:start w:val="1"/>
      <w:numFmt w:val="lowerLetter"/>
      <w:lvlText w:val="%5."/>
      <w:lvlJc w:val="left"/>
      <w:pPr>
        <w:ind w:left="5172" w:hanging="360"/>
      </w:pPr>
    </w:lvl>
    <w:lvl w:ilvl="5" w:tplc="0C09001B" w:tentative="1">
      <w:start w:val="1"/>
      <w:numFmt w:val="lowerRoman"/>
      <w:lvlText w:val="%6."/>
      <w:lvlJc w:val="right"/>
      <w:pPr>
        <w:ind w:left="5892" w:hanging="180"/>
      </w:pPr>
    </w:lvl>
    <w:lvl w:ilvl="6" w:tplc="0C09000F" w:tentative="1">
      <w:start w:val="1"/>
      <w:numFmt w:val="decimal"/>
      <w:lvlText w:val="%7."/>
      <w:lvlJc w:val="left"/>
      <w:pPr>
        <w:ind w:left="6612" w:hanging="360"/>
      </w:pPr>
    </w:lvl>
    <w:lvl w:ilvl="7" w:tplc="0C090019" w:tentative="1">
      <w:start w:val="1"/>
      <w:numFmt w:val="lowerLetter"/>
      <w:lvlText w:val="%8."/>
      <w:lvlJc w:val="left"/>
      <w:pPr>
        <w:ind w:left="7332" w:hanging="360"/>
      </w:pPr>
    </w:lvl>
    <w:lvl w:ilvl="8" w:tplc="0C09001B" w:tentative="1">
      <w:start w:val="1"/>
      <w:numFmt w:val="lowerRoman"/>
      <w:lvlText w:val="%9."/>
      <w:lvlJc w:val="right"/>
      <w:pPr>
        <w:ind w:left="8052" w:hanging="180"/>
      </w:pPr>
    </w:lvl>
  </w:abstractNum>
  <w:abstractNum w:abstractNumId="31">
    <w:nsid w:val="66BE4D1D"/>
    <w:multiLevelType w:val="hybridMultilevel"/>
    <w:tmpl w:val="187A4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67BB3318"/>
    <w:multiLevelType w:val="hybridMultilevel"/>
    <w:tmpl w:val="AA423C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6AA5060B"/>
    <w:multiLevelType w:val="hybridMultilevel"/>
    <w:tmpl w:val="2356F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AD70952"/>
    <w:multiLevelType w:val="hybridMultilevel"/>
    <w:tmpl w:val="6C86D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2979A9"/>
    <w:multiLevelType w:val="hybridMultilevel"/>
    <w:tmpl w:val="18EA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5B7137"/>
    <w:multiLevelType w:val="hybridMultilevel"/>
    <w:tmpl w:val="56764B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nsid w:val="772474B4"/>
    <w:multiLevelType w:val="hybridMultilevel"/>
    <w:tmpl w:val="FE66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38"/>
  </w:num>
  <w:num w:numId="4">
    <w:abstractNumId w:val="15"/>
  </w:num>
  <w:num w:numId="5">
    <w:abstractNumId w:val="11"/>
  </w:num>
  <w:num w:numId="6">
    <w:abstractNumId w:val="16"/>
  </w:num>
  <w:num w:numId="7">
    <w:abstractNumId w:val="14"/>
  </w:num>
  <w:num w:numId="8">
    <w:abstractNumId w:val="22"/>
  </w:num>
  <w:num w:numId="9">
    <w:abstractNumId w:val="21"/>
  </w:num>
  <w:num w:numId="10">
    <w:abstractNumId w:val="13"/>
  </w:num>
  <w:num w:numId="11">
    <w:abstractNumId w:val="23"/>
  </w:num>
  <w:num w:numId="12">
    <w:abstractNumId w:val="8"/>
  </w:num>
  <w:num w:numId="13">
    <w:abstractNumId w:val="24"/>
  </w:num>
  <w:num w:numId="14">
    <w:abstractNumId w:val="0"/>
  </w:num>
  <w:num w:numId="15">
    <w:abstractNumId w:val="33"/>
  </w:num>
  <w:num w:numId="16">
    <w:abstractNumId w:val="30"/>
  </w:num>
  <w:num w:numId="17">
    <w:abstractNumId w:val="17"/>
  </w:num>
  <w:num w:numId="18">
    <w:abstractNumId w:val="28"/>
  </w:num>
  <w:num w:numId="19">
    <w:abstractNumId w:val="6"/>
  </w:num>
  <w:num w:numId="20">
    <w:abstractNumId w:val="18"/>
  </w:num>
  <w:num w:numId="21">
    <w:abstractNumId w:val="7"/>
  </w:num>
  <w:num w:numId="22">
    <w:abstractNumId w:val="4"/>
  </w:num>
  <w:num w:numId="23">
    <w:abstractNumId w:val="5"/>
  </w:num>
  <w:num w:numId="24">
    <w:abstractNumId w:val="26"/>
  </w:num>
  <w:num w:numId="25">
    <w:abstractNumId w:val="27"/>
  </w:num>
  <w:num w:numId="26">
    <w:abstractNumId w:val="32"/>
  </w:num>
  <w:num w:numId="27">
    <w:abstractNumId w:val="25"/>
  </w:num>
  <w:num w:numId="28">
    <w:abstractNumId w:val="20"/>
  </w:num>
  <w:num w:numId="29">
    <w:abstractNumId w:val="29"/>
  </w:num>
  <w:num w:numId="30">
    <w:abstractNumId w:val="10"/>
  </w:num>
  <w:num w:numId="31">
    <w:abstractNumId w:val="9"/>
  </w:num>
  <w:num w:numId="32">
    <w:abstractNumId w:val="34"/>
  </w:num>
  <w:num w:numId="33">
    <w:abstractNumId w:val="3"/>
  </w:num>
  <w:num w:numId="34">
    <w:abstractNumId w:val="36"/>
  </w:num>
  <w:num w:numId="35">
    <w:abstractNumId w:val="35"/>
  </w:num>
  <w:num w:numId="36">
    <w:abstractNumId w:val="37"/>
  </w:num>
  <w:num w:numId="37">
    <w:abstractNumId w:val="31"/>
  </w:num>
  <w:num w:numId="38">
    <w:abstractNumId w:val="12"/>
  </w:num>
  <w:num w:numId="39">
    <w:abstractNumId w:val="19"/>
  </w:num>
  <w:num w:numId="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 E">
    <w15:presenceInfo w15:providerId="None" w15:userId="K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0MDUwNDc3NjIzMjdV0lEKTi0uzszPAykwqgUAjX1z0CwAAAA="/>
  </w:docVars>
  <w:rsids>
    <w:rsidRoot w:val="00A6661D"/>
    <w:rsid w:val="00004047"/>
    <w:rsid w:val="00011084"/>
    <w:rsid w:val="000271C8"/>
    <w:rsid w:val="00034D73"/>
    <w:rsid w:val="00041C27"/>
    <w:rsid w:val="00051FB0"/>
    <w:rsid w:val="000538F7"/>
    <w:rsid w:val="000553C0"/>
    <w:rsid w:val="00071BED"/>
    <w:rsid w:val="00071DD1"/>
    <w:rsid w:val="0008021C"/>
    <w:rsid w:val="0008537E"/>
    <w:rsid w:val="00085BF7"/>
    <w:rsid w:val="000A52E3"/>
    <w:rsid w:val="000B07E0"/>
    <w:rsid w:val="000B1B66"/>
    <w:rsid w:val="000B5D4D"/>
    <w:rsid w:val="000C157D"/>
    <w:rsid w:val="000C3F22"/>
    <w:rsid w:val="000C4D13"/>
    <w:rsid w:val="000C7195"/>
    <w:rsid w:val="000D1266"/>
    <w:rsid w:val="000D1400"/>
    <w:rsid w:val="000D40A3"/>
    <w:rsid w:val="000E1134"/>
    <w:rsid w:val="00103336"/>
    <w:rsid w:val="0010335F"/>
    <w:rsid w:val="00105C08"/>
    <w:rsid w:val="00106CF7"/>
    <w:rsid w:val="0010728E"/>
    <w:rsid w:val="00115A9F"/>
    <w:rsid w:val="00120664"/>
    <w:rsid w:val="00121FC5"/>
    <w:rsid w:val="001233C0"/>
    <w:rsid w:val="00125AE3"/>
    <w:rsid w:val="00126BE5"/>
    <w:rsid w:val="00130710"/>
    <w:rsid w:val="00140412"/>
    <w:rsid w:val="00140FAB"/>
    <w:rsid w:val="001425BA"/>
    <w:rsid w:val="00144B7B"/>
    <w:rsid w:val="0015020B"/>
    <w:rsid w:val="00152ADE"/>
    <w:rsid w:val="00153D89"/>
    <w:rsid w:val="001546CE"/>
    <w:rsid w:val="00155E41"/>
    <w:rsid w:val="00166865"/>
    <w:rsid w:val="001730AE"/>
    <w:rsid w:val="00175C56"/>
    <w:rsid w:val="001837C6"/>
    <w:rsid w:val="00187C40"/>
    <w:rsid w:val="001927F9"/>
    <w:rsid w:val="001A2F07"/>
    <w:rsid w:val="001A41C3"/>
    <w:rsid w:val="001A4A83"/>
    <w:rsid w:val="001A773B"/>
    <w:rsid w:val="001B3F32"/>
    <w:rsid w:val="001C02CD"/>
    <w:rsid w:val="001C051D"/>
    <w:rsid w:val="001C0D04"/>
    <w:rsid w:val="001C0DEB"/>
    <w:rsid w:val="001C2EF3"/>
    <w:rsid w:val="001C3B9C"/>
    <w:rsid w:val="001C3F0E"/>
    <w:rsid w:val="001D06E1"/>
    <w:rsid w:val="001D32BE"/>
    <w:rsid w:val="001D3454"/>
    <w:rsid w:val="001D3A08"/>
    <w:rsid w:val="001E1CCD"/>
    <w:rsid w:val="001E5DC9"/>
    <w:rsid w:val="001E6C33"/>
    <w:rsid w:val="0020476E"/>
    <w:rsid w:val="002100B0"/>
    <w:rsid w:val="00214E12"/>
    <w:rsid w:val="00217414"/>
    <w:rsid w:val="00221A19"/>
    <w:rsid w:val="0023752D"/>
    <w:rsid w:val="002376B4"/>
    <w:rsid w:val="0024465F"/>
    <w:rsid w:val="0025015C"/>
    <w:rsid w:val="00253965"/>
    <w:rsid w:val="0026243C"/>
    <w:rsid w:val="00264C4E"/>
    <w:rsid w:val="002657EE"/>
    <w:rsid w:val="00265E18"/>
    <w:rsid w:val="00270174"/>
    <w:rsid w:val="00272B4F"/>
    <w:rsid w:val="0027446D"/>
    <w:rsid w:val="00276E57"/>
    <w:rsid w:val="0028516F"/>
    <w:rsid w:val="002903A6"/>
    <w:rsid w:val="00295B2A"/>
    <w:rsid w:val="00296C82"/>
    <w:rsid w:val="002B2CF1"/>
    <w:rsid w:val="002B31EA"/>
    <w:rsid w:val="002C0A70"/>
    <w:rsid w:val="002C2032"/>
    <w:rsid w:val="002D46D2"/>
    <w:rsid w:val="002E10C7"/>
    <w:rsid w:val="002E1C77"/>
    <w:rsid w:val="002E7B14"/>
    <w:rsid w:val="002E7CB0"/>
    <w:rsid w:val="00301226"/>
    <w:rsid w:val="00301EB7"/>
    <w:rsid w:val="00304FF4"/>
    <w:rsid w:val="0031101C"/>
    <w:rsid w:val="00311F71"/>
    <w:rsid w:val="00316A4A"/>
    <w:rsid w:val="0031720C"/>
    <w:rsid w:val="00320D1B"/>
    <w:rsid w:val="0032690C"/>
    <w:rsid w:val="003269F1"/>
    <w:rsid w:val="00326A13"/>
    <w:rsid w:val="0033131F"/>
    <w:rsid w:val="00336BAC"/>
    <w:rsid w:val="00337998"/>
    <w:rsid w:val="003567D0"/>
    <w:rsid w:val="00360263"/>
    <w:rsid w:val="00362DF9"/>
    <w:rsid w:val="003633F5"/>
    <w:rsid w:val="003804B6"/>
    <w:rsid w:val="00390917"/>
    <w:rsid w:val="003A694A"/>
    <w:rsid w:val="003B3BE7"/>
    <w:rsid w:val="003C4B93"/>
    <w:rsid w:val="003C7CFB"/>
    <w:rsid w:val="003E073D"/>
    <w:rsid w:val="003E26A3"/>
    <w:rsid w:val="003F198D"/>
    <w:rsid w:val="003F1C56"/>
    <w:rsid w:val="003F303E"/>
    <w:rsid w:val="003F38C7"/>
    <w:rsid w:val="004017B9"/>
    <w:rsid w:val="004049B5"/>
    <w:rsid w:val="004071ED"/>
    <w:rsid w:val="00410D67"/>
    <w:rsid w:val="00411C39"/>
    <w:rsid w:val="004209F1"/>
    <w:rsid w:val="00421B65"/>
    <w:rsid w:val="00425296"/>
    <w:rsid w:val="0042580B"/>
    <w:rsid w:val="00427143"/>
    <w:rsid w:val="00427214"/>
    <w:rsid w:val="004327C0"/>
    <w:rsid w:val="00440642"/>
    <w:rsid w:val="00440763"/>
    <w:rsid w:val="004414FB"/>
    <w:rsid w:val="004433C4"/>
    <w:rsid w:val="00446B64"/>
    <w:rsid w:val="00446BBA"/>
    <w:rsid w:val="00450475"/>
    <w:rsid w:val="00456152"/>
    <w:rsid w:val="00460A95"/>
    <w:rsid w:val="004611B1"/>
    <w:rsid w:val="00477D6E"/>
    <w:rsid w:val="00486CFD"/>
    <w:rsid w:val="004921EC"/>
    <w:rsid w:val="00494485"/>
    <w:rsid w:val="00494E8C"/>
    <w:rsid w:val="004A1A67"/>
    <w:rsid w:val="004A2446"/>
    <w:rsid w:val="004A6347"/>
    <w:rsid w:val="004A6C0B"/>
    <w:rsid w:val="004C2D62"/>
    <w:rsid w:val="004D1666"/>
    <w:rsid w:val="004D5E76"/>
    <w:rsid w:val="004E336A"/>
    <w:rsid w:val="004E55B3"/>
    <w:rsid w:val="004E76B3"/>
    <w:rsid w:val="004F1478"/>
    <w:rsid w:val="004F41F3"/>
    <w:rsid w:val="0050248C"/>
    <w:rsid w:val="00505D36"/>
    <w:rsid w:val="00505F7A"/>
    <w:rsid w:val="00510902"/>
    <w:rsid w:val="00530D15"/>
    <w:rsid w:val="0054226A"/>
    <w:rsid w:val="005448F4"/>
    <w:rsid w:val="00552143"/>
    <w:rsid w:val="00553161"/>
    <w:rsid w:val="00555242"/>
    <w:rsid w:val="00562186"/>
    <w:rsid w:val="00566642"/>
    <w:rsid w:val="00571A6F"/>
    <w:rsid w:val="00573B7F"/>
    <w:rsid w:val="005838DC"/>
    <w:rsid w:val="00587395"/>
    <w:rsid w:val="005875AA"/>
    <w:rsid w:val="005902A6"/>
    <w:rsid w:val="00590982"/>
    <w:rsid w:val="00590BEB"/>
    <w:rsid w:val="00590F8F"/>
    <w:rsid w:val="005A5966"/>
    <w:rsid w:val="005A7DA6"/>
    <w:rsid w:val="005B35B8"/>
    <w:rsid w:val="005C174A"/>
    <w:rsid w:val="005D1BFF"/>
    <w:rsid w:val="005D2023"/>
    <w:rsid w:val="005D517F"/>
    <w:rsid w:val="005D6E77"/>
    <w:rsid w:val="005E40B4"/>
    <w:rsid w:val="005E4741"/>
    <w:rsid w:val="005F2A80"/>
    <w:rsid w:val="005F3918"/>
    <w:rsid w:val="0060285F"/>
    <w:rsid w:val="00604D0E"/>
    <w:rsid w:val="006140F3"/>
    <w:rsid w:val="0062360B"/>
    <w:rsid w:val="0063069B"/>
    <w:rsid w:val="00632194"/>
    <w:rsid w:val="006347C4"/>
    <w:rsid w:val="006429CF"/>
    <w:rsid w:val="00643FF3"/>
    <w:rsid w:val="0064550C"/>
    <w:rsid w:val="00663994"/>
    <w:rsid w:val="00663E11"/>
    <w:rsid w:val="0067331F"/>
    <w:rsid w:val="00673E40"/>
    <w:rsid w:val="006804F0"/>
    <w:rsid w:val="00686B9D"/>
    <w:rsid w:val="00697123"/>
    <w:rsid w:val="006A2819"/>
    <w:rsid w:val="006A6577"/>
    <w:rsid w:val="006A667E"/>
    <w:rsid w:val="006A749D"/>
    <w:rsid w:val="006B605D"/>
    <w:rsid w:val="006C7BE3"/>
    <w:rsid w:val="006D271A"/>
    <w:rsid w:val="006E084B"/>
    <w:rsid w:val="006E2C12"/>
    <w:rsid w:val="006E7319"/>
    <w:rsid w:val="006F0894"/>
    <w:rsid w:val="006F2BF5"/>
    <w:rsid w:val="006F38AB"/>
    <w:rsid w:val="006F51F1"/>
    <w:rsid w:val="006F73B7"/>
    <w:rsid w:val="00706A7B"/>
    <w:rsid w:val="007155F4"/>
    <w:rsid w:val="007209A4"/>
    <w:rsid w:val="00721E50"/>
    <w:rsid w:val="00735DD8"/>
    <w:rsid w:val="00740129"/>
    <w:rsid w:val="0074121A"/>
    <w:rsid w:val="00745C2F"/>
    <w:rsid w:val="00754464"/>
    <w:rsid w:val="00754FEB"/>
    <w:rsid w:val="00755EC3"/>
    <w:rsid w:val="0076131D"/>
    <w:rsid w:val="00761B76"/>
    <w:rsid w:val="0076239B"/>
    <w:rsid w:val="00772AE4"/>
    <w:rsid w:val="007733FC"/>
    <w:rsid w:val="00781A5D"/>
    <w:rsid w:val="00781D50"/>
    <w:rsid w:val="00791BE2"/>
    <w:rsid w:val="007929D8"/>
    <w:rsid w:val="007961C4"/>
    <w:rsid w:val="007A0FB4"/>
    <w:rsid w:val="007A57D5"/>
    <w:rsid w:val="007A580F"/>
    <w:rsid w:val="007B08D7"/>
    <w:rsid w:val="007B2D74"/>
    <w:rsid w:val="007C035A"/>
    <w:rsid w:val="007C04C6"/>
    <w:rsid w:val="007C0BFA"/>
    <w:rsid w:val="007D1DC5"/>
    <w:rsid w:val="007D25D9"/>
    <w:rsid w:val="007D48D1"/>
    <w:rsid w:val="007D5DF5"/>
    <w:rsid w:val="007D67DF"/>
    <w:rsid w:val="007E792C"/>
    <w:rsid w:val="007F202A"/>
    <w:rsid w:val="007F239A"/>
    <w:rsid w:val="007F23EA"/>
    <w:rsid w:val="007F4EE2"/>
    <w:rsid w:val="007F6B00"/>
    <w:rsid w:val="007F7122"/>
    <w:rsid w:val="008012C8"/>
    <w:rsid w:val="00804496"/>
    <w:rsid w:val="00805229"/>
    <w:rsid w:val="0081077A"/>
    <w:rsid w:val="00820D3E"/>
    <w:rsid w:val="00821ABE"/>
    <w:rsid w:val="00833AC9"/>
    <w:rsid w:val="008347A9"/>
    <w:rsid w:val="00847B10"/>
    <w:rsid w:val="00847BC0"/>
    <w:rsid w:val="00850261"/>
    <w:rsid w:val="008642CB"/>
    <w:rsid w:val="00870475"/>
    <w:rsid w:val="00870961"/>
    <w:rsid w:val="00872A42"/>
    <w:rsid w:val="00875464"/>
    <w:rsid w:val="00876914"/>
    <w:rsid w:val="00880D3E"/>
    <w:rsid w:val="00896527"/>
    <w:rsid w:val="0089739D"/>
    <w:rsid w:val="008A031B"/>
    <w:rsid w:val="008A2826"/>
    <w:rsid w:val="008B100C"/>
    <w:rsid w:val="008B2408"/>
    <w:rsid w:val="008B5FF0"/>
    <w:rsid w:val="008C3EE7"/>
    <w:rsid w:val="008D0020"/>
    <w:rsid w:val="008D225B"/>
    <w:rsid w:val="008F11CD"/>
    <w:rsid w:val="008F2A2A"/>
    <w:rsid w:val="008F3363"/>
    <w:rsid w:val="008F6767"/>
    <w:rsid w:val="008F695A"/>
    <w:rsid w:val="008F705B"/>
    <w:rsid w:val="009043C9"/>
    <w:rsid w:val="00905A44"/>
    <w:rsid w:val="00912414"/>
    <w:rsid w:val="0091431A"/>
    <w:rsid w:val="009165C7"/>
    <w:rsid w:val="00920DC2"/>
    <w:rsid w:val="0092164D"/>
    <w:rsid w:val="00921D9A"/>
    <w:rsid w:val="00922F7D"/>
    <w:rsid w:val="00924AFD"/>
    <w:rsid w:val="009315F1"/>
    <w:rsid w:val="00932866"/>
    <w:rsid w:val="009359A0"/>
    <w:rsid w:val="00936FBD"/>
    <w:rsid w:val="00940CF1"/>
    <w:rsid w:val="00943F8E"/>
    <w:rsid w:val="00953872"/>
    <w:rsid w:val="00955D3B"/>
    <w:rsid w:val="00957095"/>
    <w:rsid w:val="00961E16"/>
    <w:rsid w:val="009633CA"/>
    <w:rsid w:val="00972EC4"/>
    <w:rsid w:val="00975DF2"/>
    <w:rsid w:val="0098724A"/>
    <w:rsid w:val="00992A4D"/>
    <w:rsid w:val="009A005C"/>
    <w:rsid w:val="009A6BAF"/>
    <w:rsid w:val="009B450B"/>
    <w:rsid w:val="009B591D"/>
    <w:rsid w:val="009C0F5D"/>
    <w:rsid w:val="009C11A2"/>
    <w:rsid w:val="009C1661"/>
    <w:rsid w:val="009C20D8"/>
    <w:rsid w:val="009C2A00"/>
    <w:rsid w:val="009C6AFD"/>
    <w:rsid w:val="009D4CD8"/>
    <w:rsid w:val="009D557D"/>
    <w:rsid w:val="009D6335"/>
    <w:rsid w:val="009D6DF1"/>
    <w:rsid w:val="00A00BC5"/>
    <w:rsid w:val="00A03558"/>
    <w:rsid w:val="00A11B4A"/>
    <w:rsid w:val="00A14549"/>
    <w:rsid w:val="00A2786E"/>
    <w:rsid w:val="00A31C0A"/>
    <w:rsid w:val="00A33092"/>
    <w:rsid w:val="00A3606B"/>
    <w:rsid w:val="00A367D5"/>
    <w:rsid w:val="00A44B6D"/>
    <w:rsid w:val="00A45AE4"/>
    <w:rsid w:val="00A4674A"/>
    <w:rsid w:val="00A47103"/>
    <w:rsid w:val="00A6185F"/>
    <w:rsid w:val="00A62F01"/>
    <w:rsid w:val="00A6661D"/>
    <w:rsid w:val="00A67B85"/>
    <w:rsid w:val="00A70FF0"/>
    <w:rsid w:val="00A7656F"/>
    <w:rsid w:val="00A77CFA"/>
    <w:rsid w:val="00A85CDA"/>
    <w:rsid w:val="00A87FF1"/>
    <w:rsid w:val="00A90769"/>
    <w:rsid w:val="00AA0FA2"/>
    <w:rsid w:val="00AA3517"/>
    <w:rsid w:val="00AA5A03"/>
    <w:rsid w:val="00AB0350"/>
    <w:rsid w:val="00AB1816"/>
    <w:rsid w:val="00AB22B7"/>
    <w:rsid w:val="00AB6216"/>
    <w:rsid w:val="00AD5B81"/>
    <w:rsid w:val="00AD7B64"/>
    <w:rsid w:val="00AE158A"/>
    <w:rsid w:val="00AE35C2"/>
    <w:rsid w:val="00AE4DC5"/>
    <w:rsid w:val="00AE6CF4"/>
    <w:rsid w:val="00B1315A"/>
    <w:rsid w:val="00B1357A"/>
    <w:rsid w:val="00B3202B"/>
    <w:rsid w:val="00B40F03"/>
    <w:rsid w:val="00B44980"/>
    <w:rsid w:val="00B46383"/>
    <w:rsid w:val="00B620BE"/>
    <w:rsid w:val="00B6437B"/>
    <w:rsid w:val="00B72A32"/>
    <w:rsid w:val="00B72B0D"/>
    <w:rsid w:val="00B84BB2"/>
    <w:rsid w:val="00B86C7A"/>
    <w:rsid w:val="00B93E37"/>
    <w:rsid w:val="00B96710"/>
    <w:rsid w:val="00B976C5"/>
    <w:rsid w:val="00BA22CA"/>
    <w:rsid w:val="00BB07B6"/>
    <w:rsid w:val="00BB0D31"/>
    <w:rsid w:val="00BB3C59"/>
    <w:rsid w:val="00BB5F3C"/>
    <w:rsid w:val="00BD0310"/>
    <w:rsid w:val="00BD1ED3"/>
    <w:rsid w:val="00BD794F"/>
    <w:rsid w:val="00BE2F5C"/>
    <w:rsid w:val="00BF0FDE"/>
    <w:rsid w:val="00BF1358"/>
    <w:rsid w:val="00BF1C84"/>
    <w:rsid w:val="00BF5F53"/>
    <w:rsid w:val="00BF62F2"/>
    <w:rsid w:val="00C01D7F"/>
    <w:rsid w:val="00C0369A"/>
    <w:rsid w:val="00C03F6F"/>
    <w:rsid w:val="00C05821"/>
    <w:rsid w:val="00C06927"/>
    <w:rsid w:val="00C174B2"/>
    <w:rsid w:val="00C23782"/>
    <w:rsid w:val="00C27C4E"/>
    <w:rsid w:val="00C3111B"/>
    <w:rsid w:val="00C327EB"/>
    <w:rsid w:val="00C37344"/>
    <w:rsid w:val="00C47398"/>
    <w:rsid w:val="00C51913"/>
    <w:rsid w:val="00C53CD0"/>
    <w:rsid w:val="00C544B8"/>
    <w:rsid w:val="00C60FB8"/>
    <w:rsid w:val="00C61B9D"/>
    <w:rsid w:val="00C64D7A"/>
    <w:rsid w:val="00C66FE6"/>
    <w:rsid w:val="00C70901"/>
    <w:rsid w:val="00C7240C"/>
    <w:rsid w:val="00C76C56"/>
    <w:rsid w:val="00C904B8"/>
    <w:rsid w:val="00C964E0"/>
    <w:rsid w:val="00C9652C"/>
    <w:rsid w:val="00CA0C36"/>
    <w:rsid w:val="00CA1677"/>
    <w:rsid w:val="00CA45CB"/>
    <w:rsid w:val="00CB656F"/>
    <w:rsid w:val="00CC4971"/>
    <w:rsid w:val="00CD1C0E"/>
    <w:rsid w:val="00CD29E9"/>
    <w:rsid w:val="00CF5117"/>
    <w:rsid w:val="00D00D63"/>
    <w:rsid w:val="00D0120D"/>
    <w:rsid w:val="00D0606A"/>
    <w:rsid w:val="00D12FDE"/>
    <w:rsid w:val="00D22F08"/>
    <w:rsid w:val="00D307FC"/>
    <w:rsid w:val="00D32AFA"/>
    <w:rsid w:val="00D34D2A"/>
    <w:rsid w:val="00D353B6"/>
    <w:rsid w:val="00D40061"/>
    <w:rsid w:val="00D4317C"/>
    <w:rsid w:val="00D43B5D"/>
    <w:rsid w:val="00D474EF"/>
    <w:rsid w:val="00D527A3"/>
    <w:rsid w:val="00D63EA1"/>
    <w:rsid w:val="00D72913"/>
    <w:rsid w:val="00D7381E"/>
    <w:rsid w:val="00D73FAD"/>
    <w:rsid w:val="00D813FD"/>
    <w:rsid w:val="00D94CE7"/>
    <w:rsid w:val="00D95059"/>
    <w:rsid w:val="00DB1164"/>
    <w:rsid w:val="00DB61DB"/>
    <w:rsid w:val="00DB6786"/>
    <w:rsid w:val="00DC15D5"/>
    <w:rsid w:val="00DC249D"/>
    <w:rsid w:val="00DC2534"/>
    <w:rsid w:val="00DC3CFF"/>
    <w:rsid w:val="00DC5A43"/>
    <w:rsid w:val="00DC6D4B"/>
    <w:rsid w:val="00DC7A0E"/>
    <w:rsid w:val="00DD028E"/>
    <w:rsid w:val="00DD4286"/>
    <w:rsid w:val="00DE09EC"/>
    <w:rsid w:val="00DE0E03"/>
    <w:rsid w:val="00DE339E"/>
    <w:rsid w:val="00E01A71"/>
    <w:rsid w:val="00E0385A"/>
    <w:rsid w:val="00E07BAA"/>
    <w:rsid w:val="00E14E10"/>
    <w:rsid w:val="00E222E5"/>
    <w:rsid w:val="00E2396B"/>
    <w:rsid w:val="00E3116B"/>
    <w:rsid w:val="00E4499D"/>
    <w:rsid w:val="00E46E1E"/>
    <w:rsid w:val="00E55251"/>
    <w:rsid w:val="00E618BD"/>
    <w:rsid w:val="00E6472A"/>
    <w:rsid w:val="00E70942"/>
    <w:rsid w:val="00E726A7"/>
    <w:rsid w:val="00E73AFA"/>
    <w:rsid w:val="00E754F0"/>
    <w:rsid w:val="00E82DEC"/>
    <w:rsid w:val="00E84326"/>
    <w:rsid w:val="00E859D1"/>
    <w:rsid w:val="00EA2106"/>
    <w:rsid w:val="00EA25EC"/>
    <w:rsid w:val="00EA4CA1"/>
    <w:rsid w:val="00EB2359"/>
    <w:rsid w:val="00EB5B9E"/>
    <w:rsid w:val="00EC32FE"/>
    <w:rsid w:val="00EC7259"/>
    <w:rsid w:val="00ED6E9B"/>
    <w:rsid w:val="00ED7349"/>
    <w:rsid w:val="00EE0DFE"/>
    <w:rsid w:val="00EE26E2"/>
    <w:rsid w:val="00EF04DB"/>
    <w:rsid w:val="00EF27BE"/>
    <w:rsid w:val="00EF2DE6"/>
    <w:rsid w:val="00EF6674"/>
    <w:rsid w:val="00F11EEA"/>
    <w:rsid w:val="00F167A2"/>
    <w:rsid w:val="00F2594D"/>
    <w:rsid w:val="00F25E43"/>
    <w:rsid w:val="00F271F4"/>
    <w:rsid w:val="00F474EA"/>
    <w:rsid w:val="00F55D51"/>
    <w:rsid w:val="00F56431"/>
    <w:rsid w:val="00F60AB4"/>
    <w:rsid w:val="00F61657"/>
    <w:rsid w:val="00F6167C"/>
    <w:rsid w:val="00F63613"/>
    <w:rsid w:val="00F66ECB"/>
    <w:rsid w:val="00F75412"/>
    <w:rsid w:val="00F764F7"/>
    <w:rsid w:val="00F87B94"/>
    <w:rsid w:val="00F91AAF"/>
    <w:rsid w:val="00F96821"/>
    <w:rsid w:val="00FA4C22"/>
    <w:rsid w:val="00FA5558"/>
    <w:rsid w:val="00FA6847"/>
    <w:rsid w:val="00FA7E12"/>
    <w:rsid w:val="00FA7EB8"/>
    <w:rsid w:val="00FB0F04"/>
    <w:rsid w:val="00FB23F6"/>
    <w:rsid w:val="00FB314F"/>
    <w:rsid w:val="00FC3DB2"/>
    <w:rsid w:val="00FD3C35"/>
    <w:rsid w:val="00FE0EF9"/>
    <w:rsid w:val="00FF0D0D"/>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0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unhideWhenUsed="0"/>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Body Text" w:semiHidden="0" w:uiPriority="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446BBA"/>
    <w:pPr>
      <w:spacing w:before="120" w:after="120" w:line="240" w:lineRule="atLeast"/>
    </w:pPr>
    <w:rPr>
      <w:rFonts w:ascii="Arial" w:hAnsi="Arial"/>
    </w:rPr>
  </w:style>
  <w:style w:type="paragraph" w:styleId="Heading1">
    <w:name w:val="heading 1"/>
    <w:basedOn w:val="Normal"/>
    <w:next w:val="BodyText"/>
    <w:link w:val="Heading1Char"/>
    <w:uiPriority w:val="9"/>
    <w:qFormat/>
    <w:rsid w:val="00446BBA"/>
    <w:pPr>
      <w:keepNext/>
      <w:spacing w:before="240"/>
      <w:outlineLvl w:val="0"/>
    </w:pPr>
    <w:rPr>
      <w:color w:val="043F5C"/>
      <w:sz w:val="48"/>
      <w:szCs w:val="60"/>
    </w:rPr>
  </w:style>
  <w:style w:type="paragraph" w:styleId="Heading2">
    <w:name w:val="heading 2"/>
    <w:basedOn w:val="Normal"/>
    <w:next w:val="BodyText"/>
    <w:link w:val="Heading2Char"/>
    <w:uiPriority w:val="9"/>
    <w:qFormat/>
    <w:rsid w:val="00446BBA"/>
    <w:pPr>
      <w:spacing w:before="240"/>
      <w:outlineLvl w:val="1"/>
    </w:pPr>
    <w:rPr>
      <w:b/>
      <w:bCs/>
      <w:color w:val="2C2B2B"/>
      <w:sz w:val="36"/>
      <w:szCs w:val="40"/>
    </w:rPr>
  </w:style>
  <w:style w:type="paragraph" w:styleId="Heading3">
    <w:name w:val="heading 3"/>
    <w:basedOn w:val="Normal"/>
    <w:next w:val="BodyText"/>
    <w:link w:val="Heading3Char"/>
    <w:uiPriority w:val="9"/>
    <w:qFormat/>
    <w:rsid w:val="00446BBA"/>
    <w:pPr>
      <w:spacing w:before="240"/>
      <w:outlineLvl w:val="2"/>
    </w:pPr>
    <w:rPr>
      <w:rFonts w:cs="Myriad Pro Light"/>
      <w:bCs/>
      <w:color w:val="615F5F" w:themeColor="text1" w:themeTint="BF"/>
      <w:sz w:val="28"/>
      <w:szCs w:val="36"/>
    </w:rPr>
  </w:style>
  <w:style w:type="paragraph" w:styleId="Heading4">
    <w:name w:val="heading 4"/>
    <w:basedOn w:val="Normal"/>
    <w:next w:val="BodyText"/>
    <w:link w:val="Heading4Char"/>
    <w:uiPriority w:val="9"/>
    <w:qFormat/>
    <w:rsid w:val="00446BBA"/>
    <w:pPr>
      <w:spacing w:before="240" w:line="240" w:lineRule="auto"/>
      <w:outlineLvl w:val="3"/>
    </w:pPr>
    <w:rPr>
      <w:rFonts w:cs="Myriad Pro"/>
      <w:b/>
      <w:color w:val="043F5C"/>
      <w:sz w:val="24"/>
    </w:rPr>
  </w:style>
  <w:style w:type="paragraph" w:styleId="Heading5">
    <w:name w:val="heading 5"/>
    <w:basedOn w:val="Normal"/>
    <w:next w:val="BodyText"/>
    <w:link w:val="Heading5Char"/>
    <w:uiPriority w:val="9"/>
    <w:qFormat/>
    <w:rsid w:val="00446BBA"/>
    <w:pPr>
      <w:keepNext/>
      <w:keepLines/>
      <w:spacing w:before="360"/>
      <w:outlineLvl w:val="4"/>
    </w:pPr>
    <w:rPr>
      <w:rFonts w:eastAsiaTheme="majorEastAsia" w:cstheme="majorBidi"/>
      <w:b/>
      <w:color w:val="E11D3F"/>
    </w:rPr>
  </w:style>
  <w:style w:type="paragraph" w:styleId="Heading6">
    <w:name w:val="heading 6"/>
    <w:basedOn w:val="Normal"/>
    <w:next w:val="BodyText"/>
    <w:link w:val="Heading6Char"/>
    <w:uiPriority w:val="9"/>
    <w:qFormat/>
    <w:rsid w:val="00446BBA"/>
    <w:pPr>
      <w:spacing w:before="360" w:line="240" w:lineRule="auto"/>
      <w:outlineLvl w:val="5"/>
    </w:pPr>
    <w:rPr>
      <w:rFonts w:cs="Myriad Pro"/>
      <w:b/>
      <w:color w:val="043F5C"/>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446BBA"/>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446BBA"/>
    <w:rPr>
      <w:rFonts w:ascii="Arial" w:hAnsi="Arial" w:cs="Myriad Pro"/>
      <w:b/>
      <w:color w:val="043F5C"/>
      <w:szCs w:val="23"/>
    </w:rPr>
  </w:style>
  <w:style w:type="paragraph" w:customStyle="1" w:styleId="Bullet">
    <w:name w:val="Bullet"/>
    <w:basedOn w:val="Normal"/>
    <w:rsid w:val="00446BBA"/>
    <w:pPr>
      <w:numPr>
        <w:numId w:val="39"/>
      </w:numPr>
      <w:spacing w:before="40" w:after="80" w:line="240" w:lineRule="auto"/>
    </w:pPr>
    <w:rPr>
      <w:rFonts w:cs="Myriad Pro"/>
      <w:color w:val="858687"/>
    </w:rPr>
  </w:style>
  <w:style w:type="character" w:customStyle="1" w:styleId="Heading4Char">
    <w:name w:val="Heading 4 Char"/>
    <w:basedOn w:val="DefaultParagraphFont"/>
    <w:link w:val="Heading4"/>
    <w:uiPriority w:val="9"/>
    <w:rsid w:val="00446BBA"/>
    <w:rPr>
      <w:rFonts w:ascii="Arial" w:hAnsi="Arial" w:cs="Myriad Pro"/>
      <w:b/>
      <w:color w:val="043F5C"/>
      <w:sz w:val="24"/>
    </w:rPr>
  </w:style>
  <w:style w:type="character" w:customStyle="1" w:styleId="Heading5Char">
    <w:name w:val="Heading 5 Char"/>
    <w:basedOn w:val="DefaultParagraphFont"/>
    <w:link w:val="Heading5"/>
    <w:uiPriority w:val="9"/>
    <w:rsid w:val="00446BBA"/>
    <w:rPr>
      <w:rFonts w:ascii="Arial" w:eastAsiaTheme="majorEastAsia" w:hAnsi="Arial" w:cstheme="majorBidi"/>
      <w:b/>
      <w:color w:val="E11D3F"/>
    </w:rPr>
  </w:style>
  <w:style w:type="character" w:customStyle="1" w:styleId="Heading1Char">
    <w:name w:val="Heading 1 Char"/>
    <w:basedOn w:val="DefaultParagraphFont"/>
    <w:link w:val="Heading1"/>
    <w:uiPriority w:val="9"/>
    <w:rsid w:val="00446BBA"/>
    <w:rPr>
      <w:rFonts w:ascii="Arial" w:hAnsi="Arial"/>
      <w:color w:val="043F5C"/>
      <w:sz w:val="48"/>
      <w:szCs w:val="60"/>
    </w:rPr>
  </w:style>
  <w:style w:type="character" w:customStyle="1" w:styleId="Heading2Char">
    <w:name w:val="Heading 2 Char"/>
    <w:basedOn w:val="DefaultParagraphFont"/>
    <w:link w:val="Heading2"/>
    <w:uiPriority w:val="9"/>
    <w:rsid w:val="00446BBA"/>
    <w:rPr>
      <w:rFonts w:ascii="Arial" w:hAnsi="Arial"/>
      <w:b/>
      <w:bCs/>
      <w:color w:val="2C2B2B"/>
      <w:sz w:val="36"/>
      <w:szCs w:val="40"/>
    </w:rPr>
  </w:style>
  <w:style w:type="character" w:customStyle="1" w:styleId="Heading3Char">
    <w:name w:val="Heading 3 Char"/>
    <w:basedOn w:val="DefaultParagraphFont"/>
    <w:link w:val="Heading3"/>
    <w:uiPriority w:val="9"/>
    <w:rsid w:val="00446BBA"/>
    <w:rPr>
      <w:rFonts w:ascii="Arial" w:hAnsi="Arial" w:cs="Myriad Pro Light"/>
      <w:bCs/>
      <w:color w:val="615F5F" w:themeColor="text1" w:themeTint="BF"/>
      <w:sz w:val="28"/>
      <w:szCs w:val="36"/>
    </w:rPr>
  </w:style>
  <w:style w:type="paragraph" w:customStyle="1" w:styleId="Sampletext">
    <w:name w:val="Sample text"/>
    <w:basedOn w:val="Normal"/>
    <w:rsid w:val="00446BBA"/>
    <w:rPr>
      <w:rFonts w:cs="Myriad Pro Light"/>
      <w:b/>
      <w:bCs/>
      <w:color w:val="E11D3F"/>
    </w:rPr>
  </w:style>
  <w:style w:type="paragraph" w:customStyle="1" w:styleId="Tableheading">
    <w:name w:val="Table heading"/>
    <w:basedOn w:val="Normal"/>
    <w:rsid w:val="00446BBA"/>
    <w:rPr>
      <w:rFonts w:cs="Myriad Pro Light"/>
      <w:b/>
      <w:bCs/>
    </w:rPr>
  </w:style>
  <w:style w:type="paragraph" w:styleId="Footer">
    <w:name w:val="footer"/>
    <w:basedOn w:val="Normal"/>
    <w:link w:val="FooterChar"/>
    <w:uiPriority w:val="99"/>
    <w:rsid w:val="00446BBA"/>
    <w:pPr>
      <w:pBdr>
        <w:top w:val="single" w:sz="12" w:space="5" w:color="185B82"/>
      </w:pBdr>
    </w:pPr>
    <w:rPr>
      <w:color w:val="858687"/>
      <w:spacing w:val="6"/>
      <w:sz w:val="16"/>
    </w:rPr>
  </w:style>
  <w:style w:type="character" w:customStyle="1" w:styleId="FooterChar">
    <w:name w:val="Footer Char"/>
    <w:basedOn w:val="DefaultParagraphFont"/>
    <w:link w:val="Footer"/>
    <w:uiPriority w:val="99"/>
    <w:rsid w:val="00446BBA"/>
    <w:rPr>
      <w:rFonts w:ascii="Arial" w:hAnsi="Arial"/>
      <w:color w:val="858687"/>
      <w:spacing w:val="6"/>
      <w:sz w:val="16"/>
    </w:rPr>
  </w:style>
  <w:style w:type="paragraph" w:styleId="Header">
    <w:name w:val="header"/>
    <w:basedOn w:val="Normal"/>
    <w:link w:val="HeaderChar"/>
    <w:uiPriority w:val="99"/>
    <w:rsid w:val="00446BBA"/>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446BBA"/>
    <w:rPr>
      <w:rFonts w:ascii="Arial" w:hAnsi="Arial"/>
      <w:b/>
      <w:color w:val="043F5C"/>
      <w:spacing w:val="6"/>
      <w:sz w:val="16"/>
    </w:rPr>
  </w:style>
  <w:style w:type="paragraph" w:customStyle="1" w:styleId="Seriestitle">
    <w:name w:val="Series title"/>
    <w:basedOn w:val="Normal"/>
    <w:rsid w:val="00446BBA"/>
    <w:pPr>
      <w:autoSpaceDE w:val="0"/>
      <w:autoSpaceDN w:val="0"/>
      <w:adjustRightInd w:val="0"/>
      <w:spacing w:before="720" w:line="240" w:lineRule="auto"/>
    </w:pPr>
    <w:rPr>
      <w:caps/>
      <w:color w:val="858687"/>
      <w:sz w:val="32"/>
      <w:szCs w:val="32"/>
    </w:rPr>
  </w:style>
  <w:style w:type="paragraph" w:styleId="Subtitle">
    <w:name w:val="Subtitle"/>
    <w:basedOn w:val="Normal"/>
    <w:next w:val="Normal"/>
    <w:link w:val="SubtitleChar"/>
    <w:uiPriority w:val="11"/>
    <w:rsid w:val="00446BBA"/>
    <w:pPr>
      <w:spacing w:before="480" w:after="80" w:line="240" w:lineRule="auto"/>
    </w:pPr>
    <w:rPr>
      <w:rFonts w:cs="Myriad Pro"/>
      <w:b/>
      <w:bCs/>
      <w:color w:val="2C2B2B"/>
      <w:sz w:val="40"/>
      <w:szCs w:val="40"/>
    </w:rPr>
  </w:style>
  <w:style w:type="character" w:customStyle="1" w:styleId="SubtitleChar">
    <w:name w:val="Subtitle Char"/>
    <w:basedOn w:val="DefaultParagraphFont"/>
    <w:link w:val="Subtitle"/>
    <w:uiPriority w:val="11"/>
    <w:rsid w:val="00446BBA"/>
    <w:rPr>
      <w:rFonts w:ascii="Arial" w:hAnsi="Arial" w:cs="Myriad Pro"/>
      <w:b/>
      <w:bCs/>
      <w:color w:val="2C2B2B"/>
      <w:sz w:val="40"/>
      <w:szCs w:val="40"/>
    </w:rPr>
  </w:style>
  <w:style w:type="paragraph" w:styleId="Title">
    <w:name w:val="Title"/>
    <w:basedOn w:val="Normal"/>
    <w:next w:val="Normal"/>
    <w:link w:val="TitleChar"/>
    <w:uiPriority w:val="10"/>
    <w:rsid w:val="00446BBA"/>
    <w:pPr>
      <w:autoSpaceDE w:val="0"/>
      <w:autoSpaceDN w:val="0"/>
      <w:adjustRightInd w:val="0"/>
      <w:spacing w:before="240" w:after="360" w:line="240" w:lineRule="auto"/>
    </w:pPr>
    <w:rPr>
      <w:color w:val="043F5C"/>
      <w:sz w:val="60"/>
      <w:szCs w:val="60"/>
    </w:rPr>
  </w:style>
  <w:style w:type="character" w:customStyle="1" w:styleId="TitleChar">
    <w:name w:val="Title Char"/>
    <w:basedOn w:val="DefaultParagraphFont"/>
    <w:link w:val="Title"/>
    <w:uiPriority w:val="10"/>
    <w:rsid w:val="00446BBA"/>
    <w:rPr>
      <w:rFonts w:ascii="Arial" w:hAnsi="Arial"/>
      <w:color w:val="043F5C"/>
      <w:sz w:val="60"/>
      <w:szCs w:val="60"/>
    </w:rPr>
  </w:style>
  <w:style w:type="paragraph" w:customStyle="1" w:styleId="Contents">
    <w:name w:val="Contents"/>
    <w:basedOn w:val="Normal"/>
    <w:next w:val="BodyText"/>
    <w:rsid w:val="00446BBA"/>
    <w:pPr>
      <w:spacing w:before="40" w:after="80" w:line="240" w:lineRule="auto"/>
    </w:pPr>
    <w:rPr>
      <w:rFonts w:cs="Myriad Pro"/>
      <w:b/>
      <w:color w:val="2C2B2B"/>
      <w:sz w:val="40"/>
      <w:szCs w:val="40"/>
    </w:rPr>
  </w:style>
  <w:style w:type="paragraph" w:customStyle="1" w:styleId="Disclaimer">
    <w:name w:val="Disclaimer"/>
    <w:basedOn w:val="Normal"/>
    <w:rsid w:val="00446BBA"/>
    <w:pPr>
      <w:spacing w:before="40" w:after="80" w:line="240" w:lineRule="auto"/>
    </w:pPr>
    <w:rPr>
      <w:rFonts w:cs="Myriad Pro"/>
      <w:color w:val="858687"/>
      <w:sz w:val="18"/>
    </w:rPr>
  </w:style>
  <w:style w:type="paragraph" w:styleId="BodyText">
    <w:name w:val="Body Text"/>
    <w:basedOn w:val="Normal"/>
    <w:link w:val="BodyTextChar"/>
    <w:rsid w:val="00446BBA"/>
    <w:pPr>
      <w:spacing w:before="40" w:after="80" w:line="276" w:lineRule="auto"/>
    </w:pPr>
    <w:rPr>
      <w:rFonts w:cs="Myriad Pro"/>
      <w:color w:val="858687"/>
    </w:rPr>
  </w:style>
  <w:style w:type="character" w:customStyle="1" w:styleId="BodyTextChar">
    <w:name w:val="Body Text Char"/>
    <w:basedOn w:val="DefaultParagraphFont"/>
    <w:link w:val="BodyText"/>
    <w:rsid w:val="00446BBA"/>
    <w:rPr>
      <w:rFonts w:ascii="Arial" w:hAnsi="Arial" w:cs="Myriad Pro"/>
      <w:color w:val="858687"/>
    </w:rPr>
  </w:style>
  <w:style w:type="table" w:styleId="TableGrid">
    <w:name w:val="Table Grid"/>
    <w:aliases w:val="DPI Table"/>
    <w:basedOn w:val="TableNormal"/>
    <w:uiPriority w:val="59"/>
    <w:rsid w:val="00446BBA"/>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0"/>
      </w:rPr>
      <w:tblPr/>
      <w:tcPr>
        <w:shd w:val="clear" w:color="auto" w:fill="185B82"/>
      </w:tcPr>
    </w:tblStylePr>
  </w:style>
  <w:style w:type="character" w:styleId="Hyperlink">
    <w:name w:val="Hyperlink"/>
    <w:basedOn w:val="DefaultParagraphFont"/>
    <w:uiPriority w:val="99"/>
    <w:rsid w:val="00446BBA"/>
    <w:rPr>
      <w:color w:val="0563C1" w:themeColor="hyperlink"/>
      <w:u w:val="none"/>
    </w:rPr>
  </w:style>
  <w:style w:type="paragraph" w:styleId="TOCHeading">
    <w:name w:val="TOC Heading"/>
    <w:basedOn w:val="Heading1"/>
    <w:next w:val="Normal"/>
    <w:uiPriority w:val="39"/>
    <w:semiHidden/>
    <w:qFormat/>
    <w:rsid w:val="00446BBA"/>
    <w:pPr>
      <w:keepLines/>
      <w:spacing w:after="0"/>
      <w:outlineLvl w:val="9"/>
    </w:pPr>
    <w:rPr>
      <w:rFonts w:asciiTheme="majorHAnsi" w:eastAsiaTheme="majorEastAsia" w:hAnsiTheme="majorHAnsi" w:cstheme="majorBidi"/>
      <w:color w:val="032E44" w:themeColor="accent1" w:themeShade="BF"/>
      <w:sz w:val="32"/>
      <w:szCs w:val="32"/>
      <w:lang w:val="en-US"/>
    </w:rPr>
  </w:style>
  <w:style w:type="paragraph" w:styleId="TOC1">
    <w:name w:val="toc 1"/>
    <w:basedOn w:val="Normal"/>
    <w:next w:val="Normal"/>
    <w:autoRedefine/>
    <w:uiPriority w:val="39"/>
    <w:rsid w:val="00446BBA"/>
    <w:pPr>
      <w:spacing w:after="100"/>
    </w:pPr>
  </w:style>
  <w:style w:type="paragraph" w:styleId="TOC2">
    <w:name w:val="toc 2"/>
    <w:basedOn w:val="Normal"/>
    <w:next w:val="Normal"/>
    <w:autoRedefine/>
    <w:uiPriority w:val="39"/>
    <w:rsid w:val="00446BBA"/>
    <w:pPr>
      <w:spacing w:after="100"/>
      <w:ind w:left="220"/>
    </w:pPr>
  </w:style>
  <w:style w:type="paragraph" w:styleId="TOC3">
    <w:name w:val="toc 3"/>
    <w:basedOn w:val="Normal"/>
    <w:next w:val="Normal"/>
    <w:autoRedefine/>
    <w:uiPriority w:val="39"/>
    <w:rsid w:val="00446BBA"/>
    <w:pPr>
      <w:spacing w:after="100"/>
      <w:ind w:left="440"/>
    </w:pPr>
  </w:style>
  <w:style w:type="character" w:styleId="PlaceholderText">
    <w:name w:val="Placeholder Text"/>
    <w:basedOn w:val="DefaultParagraphFont"/>
    <w:uiPriority w:val="99"/>
    <w:semiHidden/>
    <w:rsid w:val="00446BBA"/>
    <w:rPr>
      <w:color w:val="808080"/>
    </w:rPr>
  </w:style>
  <w:style w:type="paragraph" w:styleId="BalloonText">
    <w:name w:val="Balloon Text"/>
    <w:basedOn w:val="Normal"/>
    <w:link w:val="BalloonTextChar"/>
    <w:uiPriority w:val="99"/>
    <w:semiHidden/>
    <w:unhideWhenUsed/>
    <w:rsid w:val="00446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BA"/>
    <w:rPr>
      <w:rFonts w:ascii="Tahoma" w:hAnsi="Tahoma" w:cs="Tahoma"/>
      <w:sz w:val="16"/>
      <w:szCs w:val="16"/>
    </w:rPr>
  </w:style>
  <w:style w:type="paragraph" w:customStyle="1" w:styleId="Copyright">
    <w:name w:val="Copyright"/>
    <w:basedOn w:val="Normal"/>
    <w:semiHidden/>
    <w:rsid w:val="00446BBA"/>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446BBA"/>
    <w:pPr>
      <w:tabs>
        <w:tab w:val="left" w:pos="340"/>
      </w:tabs>
      <w:spacing w:before="60" w:line="260" w:lineRule="atLeast"/>
    </w:pPr>
    <w:rPr>
      <w:rFonts w:eastAsia="Times New Roman" w:cs="Times New Roman"/>
      <w:sz w:val="18"/>
      <w:szCs w:val="20"/>
    </w:rPr>
  </w:style>
  <w:style w:type="character" w:styleId="FollowedHyperlink">
    <w:name w:val="FollowedHyperlink"/>
    <w:basedOn w:val="DefaultParagraphFont"/>
    <w:uiPriority w:val="99"/>
    <w:semiHidden/>
    <w:unhideWhenUsed/>
    <w:rsid w:val="00446BBA"/>
    <w:rPr>
      <w:color w:val="954F72" w:themeColor="followedHyperlink"/>
      <w:u w:val="single"/>
    </w:rPr>
  </w:style>
  <w:style w:type="paragraph" w:styleId="Caption">
    <w:name w:val="caption"/>
    <w:basedOn w:val="Normal"/>
    <w:next w:val="Normal"/>
    <w:uiPriority w:val="35"/>
    <w:unhideWhenUsed/>
    <w:qFormat/>
    <w:rsid w:val="00446BBA"/>
    <w:pPr>
      <w:spacing w:after="200" w:line="240" w:lineRule="auto"/>
    </w:pPr>
    <w:rPr>
      <w:b/>
      <w:bCs/>
      <w:color w:val="043F5C" w:themeColor="accent1"/>
      <w:sz w:val="20"/>
      <w:szCs w:val="18"/>
    </w:rPr>
  </w:style>
  <w:style w:type="paragraph" w:styleId="ListParagraph">
    <w:name w:val="List Paragraph"/>
    <w:basedOn w:val="Normal"/>
    <w:uiPriority w:val="34"/>
    <w:qFormat/>
    <w:rsid w:val="00446BBA"/>
    <w:pPr>
      <w:ind w:left="720"/>
      <w:contextualSpacing/>
    </w:pPr>
  </w:style>
  <w:style w:type="paragraph" w:styleId="NormalWeb">
    <w:name w:val="Normal (Web)"/>
    <w:basedOn w:val="Normal"/>
    <w:uiPriority w:val="99"/>
    <w:unhideWhenUsed/>
    <w:rsid w:val="00446BBA"/>
    <w:pPr>
      <w:spacing w:before="0" w:after="200" w:line="276" w:lineRule="auto"/>
    </w:pPr>
    <w:rPr>
      <w:rFonts w:ascii="Times New Roman" w:hAnsi="Times New Roman" w:cs="Times New Roman"/>
      <w:sz w:val="24"/>
      <w:szCs w:val="24"/>
    </w:rPr>
  </w:style>
  <w:style w:type="table" w:styleId="LightList-Accent2">
    <w:name w:val="Light List Accent 2"/>
    <w:basedOn w:val="TableNormal"/>
    <w:uiPriority w:val="61"/>
    <w:rsid w:val="00446BBA"/>
    <w:pPr>
      <w:spacing w:after="0" w:line="240" w:lineRule="auto"/>
    </w:pPr>
    <w:tblPr>
      <w:tblStyleRowBandSize w:val="1"/>
      <w:tblStyleColBandSize w:val="1"/>
      <w:tblBorders>
        <w:top w:val="single" w:sz="8" w:space="0" w:color="185B82" w:themeColor="accent2"/>
        <w:left w:val="single" w:sz="8" w:space="0" w:color="185B82" w:themeColor="accent2"/>
        <w:bottom w:val="single" w:sz="8" w:space="0" w:color="185B82" w:themeColor="accent2"/>
        <w:right w:val="single" w:sz="8" w:space="0" w:color="185B82" w:themeColor="accent2"/>
      </w:tblBorders>
    </w:tblPr>
    <w:tblStylePr w:type="firstRow">
      <w:pPr>
        <w:spacing w:before="0" w:after="0" w:line="240" w:lineRule="auto"/>
      </w:pPr>
      <w:rPr>
        <w:b/>
        <w:bCs/>
        <w:color w:val="FFFFFF" w:themeColor="background1"/>
      </w:rPr>
      <w:tblPr/>
      <w:tcPr>
        <w:shd w:val="clear" w:color="auto" w:fill="185B82" w:themeFill="accent2"/>
      </w:tcPr>
    </w:tblStylePr>
    <w:tblStylePr w:type="lastRow">
      <w:pPr>
        <w:spacing w:before="0" w:after="0" w:line="240" w:lineRule="auto"/>
      </w:pPr>
      <w:rPr>
        <w:b/>
        <w:bCs/>
      </w:rPr>
      <w:tblPr/>
      <w:tcPr>
        <w:tcBorders>
          <w:top w:val="double" w:sz="6" w:space="0" w:color="185B82" w:themeColor="accent2"/>
          <w:left w:val="single" w:sz="8" w:space="0" w:color="185B82" w:themeColor="accent2"/>
          <w:bottom w:val="single" w:sz="8" w:space="0" w:color="185B82" w:themeColor="accent2"/>
          <w:right w:val="single" w:sz="8" w:space="0" w:color="185B82" w:themeColor="accent2"/>
        </w:tcBorders>
      </w:tcPr>
    </w:tblStylePr>
    <w:tblStylePr w:type="firstCol">
      <w:rPr>
        <w:b/>
        <w:bCs/>
      </w:rPr>
    </w:tblStylePr>
    <w:tblStylePr w:type="lastCol">
      <w:rPr>
        <w:b/>
        <w:bCs/>
      </w:rPr>
    </w:tblStylePr>
    <w:tblStylePr w:type="band1Vert">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tblStylePr w:type="band1Horz">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style>
  <w:style w:type="character" w:styleId="CommentReference">
    <w:name w:val="annotation reference"/>
    <w:basedOn w:val="DefaultParagraphFont"/>
    <w:uiPriority w:val="99"/>
    <w:semiHidden/>
    <w:unhideWhenUsed/>
    <w:rsid w:val="00446BBA"/>
    <w:rPr>
      <w:sz w:val="16"/>
      <w:szCs w:val="16"/>
    </w:rPr>
  </w:style>
  <w:style w:type="paragraph" w:styleId="CommentText">
    <w:name w:val="annotation text"/>
    <w:basedOn w:val="Normal"/>
    <w:link w:val="CommentTextChar"/>
    <w:uiPriority w:val="99"/>
    <w:semiHidden/>
    <w:unhideWhenUsed/>
    <w:rsid w:val="00446BBA"/>
    <w:pPr>
      <w:spacing w:line="240" w:lineRule="auto"/>
    </w:pPr>
    <w:rPr>
      <w:sz w:val="20"/>
      <w:szCs w:val="20"/>
    </w:rPr>
  </w:style>
  <w:style w:type="character" w:customStyle="1" w:styleId="CommentTextChar">
    <w:name w:val="Comment Text Char"/>
    <w:basedOn w:val="DefaultParagraphFont"/>
    <w:link w:val="CommentText"/>
    <w:uiPriority w:val="99"/>
    <w:semiHidden/>
    <w:rsid w:val="00446B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6BBA"/>
    <w:rPr>
      <w:b/>
      <w:bCs/>
    </w:rPr>
  </w:style>
  <w:style w:type="character" w:customStyle="1" w:styleId="CommentSubjectChar">
    <w:name w:val="Comment Subject Char"/>
    <w:basedOn w:val="CommentTextChar"/>
    <w:link w:val="CommentSubject"/>
    <w:uiPriority w:val="99"/>
    <w:semiHidden/>
    <w:rsid w:val="00446BBA"/>
    <w:rPr>
      <w:rFonts w:ascii="Arial" w:hAnsi="Arial"/>
      <w:b/>
      <w:bCs/>
      <w:sz w:val="20"/>
      <w:szCs w:val="20"/>
    </w:rPr>
  </w:style>
  <w:style w:type="paragraph" w:customStyle="1" w:styleId="Boxheading">
    <w:name w:val="Box heading"/>
    <w:basedOn w:val="Normal"/>
    <w:next w:val="Normal"/>
    <w:link w:val="BoxheadingChar"/>
    <w:qFormat/>
    <w:rsid w:val="00446BBA"/>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b/>
      <w:color w:val="043F5C" w:themeColor="accent1"/>
    </w:rPr>
  </w:style>
  <w:style w:type="character" w:customStyle="1" w:styleId="BoxheadingChar">
    <w:name w:val="Box heading Char"/>
    <w:basedOn w:val="DefaultParagraphFont"/>
    <w:link w:val="Boxheading"/>
    <w:rsid w:val="00446BBA"/>
    <w:rPr>
      <w:rFonts w:ascii="Arial" w:hAnsi="Arial" w:cs="Arial"/>
      <w:b/>
      <w:color w:val="043F5C" w:themeColor="accent1"/>
    </w:rPr>
  </w:style>
  <w:style w:type="paragraph" w:customStyle="1" w:styleId="Boxtext">
    <w:name w:val="Box text"/>
    <w:basedOn w:val="Normal"/>
    <w:link w:val="BoxtextChar"/>
    <w:qFormat/>
    <w:rsid w:val="00446BBA"/>
    <w:pPr>
      <w:pBdr>
        <w:top w:val="single" w:sz="8" w:space="1" w:color="043F5C" w:themeColor="accent1"/>
        <w:left w:val="single" w:sz="8" w:space="4" w:color="043F5C" w:themeColor="accent1"/>
        <w:bottom w:val="single" w:sz="8" w:space="1" w:color="043F5C" w:themeColor="accent1"/>
        <w:right w:val="single" w:sz="8" w:space="4" w:color="043F5C" w:themeColor="accent1"/>
      </w:pBdr>
      <w:spacing w:before="60" w:after="0" w:line="240" w:lineRule="auto"/>
    </w:pPr>
    <w:rPr>
      <w:rFonts w:cs="Arial"/>
      <w:color w:val="043F5C" w:themeColor="accent1"/>
      <w:sz w:val="20"/>
    </w:rPr>
  </w:style>
  <w:style w:type="character" w:customStyle="1" w:styleId="BoxtextChar">
    <w:name w:val="Box text Char"/>
    <w:basedOn w:val="DefaultParagraphFont"/>
    <w:link w:val="Boxtext"/>
    <w:rsid w:val="00446BBA"/>
    <w:rPr>
      <w:rFonts w:ascii="Arial" w:hAnsi="Arial" w:cs="Arial"/>
      <w:color w:val="043F5C" w:themeColor="accent1"/>
      <w:sz w:val="20"/>
    </w:rPr>
  </w:style>
  <w:style w:type="paragraph" w:customStyle="1" w:styleId="Footersection">
    <w:name w:val="Footer section"/>
    <w:basedOn w:val="Normal"/>
    <w:link w:val="FootersectionChar"/>
    <w:qFormat/>
    <w:rsid w:val="00446BBA"/>
    <w:pPr>
      <w:pBdr>
        <w:top w:val="single" w:sz="4" w:space="1" w:color="auto"/>
      </w:pBdr>
      <w:jc w:val="right"/>
    </w:pPr>
    <w:rPr>
      <w:color w:val="808080" w:themeColor="background1" w:themeShade="80"/>
      <w:sz w:val="16"/>
      <w:szCs w:val="16"/>
    </w:rPr>
  </w:style>
  <w:style w:type="character" w:customStyle="1" w:styleId="FootersectionChar">
    <w:name w:val="Footer section Char"/>
    <w:basedOn w:val="DefaultParagraphFont"/>
    <w:link w:val="Footersection"/>
    <w:rsid w:val="00446BBA"/>
    <w:rPr>
      <w:rFonts w:ascii="Arial" w:hAnsi="Arial"/>
      <w:color w:val="808080" w:themeColor="background1" w:themeShade="80"/>
      <w:sz w:val="16"/>
      <w:szCs w:val="16"/>
    </w:rPr>
  </w:style>
  <w:style w:type="paragraph" w:customStyle="1" w:styleId="Headersection">
    <w:name w:val="Header section"/>
    <w:basedOn w:val="Normal"/>
    <w:link w:val="HeadersectionChar"/>
    <w:qFormat/>
    <w:rsid w:val="00446BBA"/>
    <w:pPr>
      <w:pBdr>
        <w:bottom w:val="single" w:sz="4" w:space="1" w:color="auto"/>
      </w:pBdr>
      <w:jc w:val="right"/>
    </w:pPr>
    <w:rPr>
      <w:color w:val="808080" w:themeColor="background1" w:themeShade="80"/>
      <w:sz w:val="16"/>
      <w:szCs w:val="16"/>
    </w:rPr>
  </w:style>
  <w:style w:type="character" w:customStyle="1" w:styleId="HeadersectionChar">
    <w:name w:val="Header section Char"/>
    <w:basedOn w:val="DefaultParagraphFont"/>
    <w:link w:val="Headersection"/>
    <w:rsid w:val="00446BBA"/>
    <w:rPr>
      <w:rFonts w:ascii="Arial" w:hAnsi="Arial"/>
      <w:color w:val="808080" w:themeColor="background1" w:themeShade="80"/>
      <w:sz w:val="16"/>
      <w:szCs w:val="16"/>
    </w:rPr>
  </w:style>
  <w:style w:type="paragraph" w:customStyle="1" w:styleId="Sectionheading">
    <w:name w:val="Section heading"/>
    <w:basedOn w:val="Heading3"/>
    <w:link w:val="SectionheadingChar"/>
    <w:qFormat/>
    <w:rsid w:val="00446BBA"/>
    <w:pPr>
      <w:pBdr>
        <w:bottom w:val="double" w:sz="4" w:space="1" w:color="auto"/>
      </w:pBdr>
    </w:pPr>
  </w:style>
  <w:style w:type="character" w:customStyle="1" w:styleId="SectionheadingChar">
    <w:name w:val="Section heading Char"/>
    <w:basedOn w:val="Heading3Char"/>
    <w:link w:val="Sectionheading"/>
    <w:rsid w:val="00446BBA"/>
    <w:rPr>
      <w:rFonts w:ascii="Arial" w:hAnsi="Arial" w:cs="Myriad Pro Light"/>
      <w:bCs/>
      <w:color w:val="615F5F" w:themeColor="text1" w:themeTint="BF"/>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unhideWhenUsed="0"/>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Body Text" w:semiHidden="0" w:uiPriority="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446BBA"/>
    <w:pPr>
      <w:spacing w:before="120" w:after="120" w:line="240" w:lineRule="atLeast"/>
    </w:pPr>
    <w:rPr>
      <w:rFonts w:ascii="Arial" w:hAnsi="Arial"/>
    </w:rPr>
  </w:style>
  <w:style w:type="paragraph" w:styleId="Heading1">
    <w:name w:val="heading 1"/>
    <w:basedOn w:val="Normal"/>
    <w:next w:val="BodyText"/>
    <w:link w:val="Heading1Char"/>
    <w:uiPriority w:val="9"/>
    <w:qFormat/>
    <w:rsid w:val="00446BBA"/>
    <w:pPr>
      <w:keepNext/>
      <w:spacing w:before="240"/>
      <w:outlineLvl w:val="0"/>
    </w:pPr>
    <w:rPr>
      <w:color w:val="043F5C"/>
      <w:sz w:val="48"/>
      <w:szCs w:val="60"/>
    </w:rPr>
  </w:style>
  <w:style w:type="paragraph" w:styleId="Heading2">
    <w:name w:val="heading 2"/>
    <w:basedOn w:val="Normal"/>
    <w:next w:val="BodyText"/>
    <w:link w:val="Heading2Char"/>
    <w:uiPriority w:val="9"/>
    <w:qFormat/>
    <w:rsid w:val="00446BBA"/>
    <w:pPr>
      <w:spacing w:before="240"/>
      <w:outlineLvl w:val="1"/>
    </w:pPr>
    <w:rPr>
      <w:b/>
      <w:bCs/>
      <w:color w:val="2C2B2B"/>
      <w:sz w:val="36"/>
      <w:szCs w:val="40"/>
    </w:rPr>
  </w:style>
  <w:style w:type="paragraph" w:styleId="Heading3">
    <w:name w:val="heading 3"/>
    <w:basedOn w:val="Normal"/>
    <w:next w:val="BodyText"/>
    <w:link w:val="Heading3Char"/>
    <w:uiPriority w:val="9"/>
    <w:qFormat/>
    <w:rsid w:val="00446BBA"/>
    <w:pPr>
      <w:spacing w:before="240"/>
      <w:outlineLvl w:val="2"/>
    </w:pPr>
    <w:rPr>
      <w:rFonts w:cs="Myriad Pro Light"/>
      <w:bCs/>
      <w:color w:val="615F5F" w:themeColor="text1" w:themeTint="BF"/>
      <w:sz w:val="28"/>
      <w:szCs w:val="36"/>
    </w:rPr>
  </w:style>
  <w:style w:type="paragraph" w:styleId="Heading4">
    <w:name w:val="heading 4"/>
    <w:basedOn w:val="Normal"/>
    <w:next w:val="BodyText"/>
    <w:link w:val="Heading4Char"/>
    <w:uiPriority w:val="9"/>
    <w:qFormat/>
    <w:rsid w:val="00446BBA"/>
    <w:pPr>
      <w:spacing w:before="240" w:line="240" w:lineRule="auto"/>
      <w:outlineLvl w:val="3"/>
    </w:pPr>
    <w:rPr>
      <w:rFonts w:cs="Myriad Pro"/>
      <w:b/>
      <w:color w:val="043F5C"/>
      <w:sz w:val="24"/>
    </w:rPr>
  </w:style>
  <w:style w:type="paragraph" w:styleId="Heading5">
    <w:name w:val="heading 5"/>
    <w:basedOn w:val="Normal"/>
    <w:next w:val="BodyText"/>
    <w:link w:val="Heading5Char"/>
    <w:uiPriority w:val="9"/>
    <w:qFormat/>
    <w:rsid w:val="00446BBA"/>
    <w:pPr>
      <w:keepNext/>
      <w:keepLines/>
      <w:spacing w:before="360"/>
      <w:outlineLvl w:val="4"/>
    </w:pPr>
    <w:rPr>
      <w:rFonts w:eastAsiaTheme="majorEastAsia" w:cstheme="majorBidi"/>
      <w:b/>
      <w:color w:val="E11D3F"/>
    </w:rPr>
  </w:style>
  <w:style w:type="paragraph" w:styleId="Heading6">
    <w:name w:val="heading 6"/>
    <w:basedOn w:val="Normal"/>
    <w:next w:val="BodyText"/>
    <w:link w:val="Heading6Char"/>
    <w:uiPriority w:val="9"/>
    <w:qFormat/>
    <w:rsid w:val="00446BBA"/>
    <w:pPr>
      <w:spacing w:before="360" w:line="240" w:lineRule="auto"/>
      <w:outlineLvl w:val="5"/>
    </w:pPr>
    <w:rPr>
      <w:rFonts w:cs="Myriad Pro"/>
      <w:b/>
      <w:color w:val="043F5C"/>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446BBA"/>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446BBA"/>
    <w:rPr>
      <w:rFonts w:ascii="Arial" w:hAnsi="Arial" w:cs="Myriad Pro"/>
      <w:b/>
      <w:color w:val="043F5C"/>
      <w:szCs w:val="23"/>
    </w:rPr>
  </w:style>
  <w:style w:type="paragraph" w:customStyle="1" w:styleId="Bullet">
    <w:name w:val="Bullet"/>
    <w:basedOn w:val="Normal"/>
    <w:rsid w:val="00446BBA"/>
    <w:pPr>
      <w:numPr>
        <w:numId w:val="39"/>
      </w:numPr>
      <w:spacing w:before="40" w:after="80" w:line="240" w:lineRule="auto"/>
    </w:pPr>
    <w:rPr>
      <w:rFonts w:cs="Myriad Pro"/>
      <w:color w:val="858687"/>
    </w:rPr>
  </w:style>
  <w:style w:type="character" w:customStyle="1" w:styleId="Heading4Char">
    <w:name w:val="Heading 4 Char"/>
    <w:basedOn w:val="DefaultParagraphFont"/>
    <w:link w:val="Heading4"/>
    <w:uiPriority w:val="9"/>
    <w:rsid w:val="00446BBA"/>
    <w:rPr>
      <w:rFonts w:ascii="Arial" w:hAnsi="Arial" w:cs="Myriad Pro"/>
      <w:b/>
      <w:color w:val="043F5C"/>
      <w:sz w:val="24"/>
    </w:rPr>
  </w:style>
  <w:style w:type="character" w:customStyle="1" w:styleId="Heading5Char">
    <w:name w:val="Heading 5 Char"/>
    <w:basedOn w:val="DefaultParagraphFont"/>
    <w:link w:val="Heading5"/>
    <w:uiPriority w:val="9"/>
    <w:rsid w:val="00446BBA"/>
    <w:rPr>
      <w:rFonts w:ascii="Arial" w:eastAsiaTheme="majorEastAsia" w:hAnsi="Arial" w:cstheme="majorBidi"/>
      <w:b/>
      <w:color w:val="E11D3F"/>
    </w:rPr>
  </w:style>
  <w:style w:type="character" w:customStyle="1" w:styleId="Heading1Char">
    <w:name w:val="Heading 1 Char"/>
    <w:basedOn w:val="DefaultParagraphFont"/>
    <w:link w:val="Heading1"/>
    <w:uiPriority w:val="9"/>
    <w:rsid w:val="00446BBA"/>
    <w:rPr>
      <w:rFonts w:ascii="Arial" w:hAnsi="Arial"/>
      <w:color w:val="043F5C"/>
      <w:sz w:val="48"/>
      <w:szCs w:val="60"/>
    </w:rPr>
  </w:style>
  <w:style w:type="character" w:customStyle="1" w:styleId="Heading2Char">
    <w:name w:val="Heading 2 Char"/>
    <w:basedOn w:val="DefaultParagraphFont"/>
    <w:link w:val="Heading2"/>
    <w:uiPriority w:val="9"/>
    <w:rsid w:val="00446BBA"/>
    <w:rPr>
      <w:rFonts w:ascii="Arial" w:hAnsi="Arial"/>
      <w:b/>
      <w:bCs/>
      <w:color w:val="2C2B2B"/>
      <w:sz w:val="36"/>
      <w:szCs w:val="40"/>
    </w:rPr>
  </w:style>
  <w:style w:type="character" w:customStyle="1" w:styleId="Heading3Char">
    <w:name w:val="Heading 3 Char"/>
    <w:basedOn w:val="DefaultParagraphFont"/>
    <w:link w:val="Heading3"/>
    <w:uiPriority w:val="9"/>
    <w:rsid w:val="00446BBA"/>
    <w:rPr>
      <w:rFonts w:ascii="Arial" w:hAnsi="Arial" w:cs="Myriad Pro Light"/>
      <w:bCs/>
      <w:color w:val="615F5F" w:themeColor="text1" w:themeTint="BF"/>
      <w:sz w:val="28"/>
      <w:szCs w:val="36"/>
    </w:rPr>
  </w:style>
  <w:style w:type="paragraph" w:customStyle="1" w:styleId="Sampletext">
    <w:name w:val="Sample text"/>
    <w:basedOn w:val="Normal"/>
    <w:rsid w:val="00446BBA"/>
    <w:rPr>
      <w:rFonts w:cs="Myriad Pro Light"/>
      <w:b/>
      <w:bCs/>
      <w:color w:val="E11D3F"/>
    </w:rPr>
  </w:style>
  <w:style w:type="paragraph" w:customStyle="1" w:styleId="Tableheading">
    <w:name w:val="Table heading"/>
    <w:basedOn w:val="Normal"/>
    <w:rsid w:val="00446BBA"/>
    <w:rPr>
      <w:rFonts w:cs="Myriad Pro Light"/>
      <w:b/>
      <w:bCs/>
    </w:rPr>
  </w:style>
  <w:style w:type="paragraph" w:styleId="Footer">
    <w:name w:val="footer"/>
    <w:basedOn w:val="Normal"/>
    <w:link w:val="FooterChar"/>
    <w:uiPriority w:val="99"/>
    <w:rsid w:val="00446BBA"/>
    <w:pPr>
      <w:pBdr>
        <w:top w:val="single" w:sz="12" w:space="5" w:color="185B82"/>
      </w:pBdr>
    </w:pPr>
    <w:rPr>
      <w:color w:val="858687"/>
      <w:spacing w:val="6"/>
      <w:sz w:val="16"/>
    </w:rPr>
  </w:style>
  <w:style w:type="character" w:customStyle="1" w:styleId="FooterChar">
    <w:name w:val="Footer Char"/>
    <w:basedOn w:val="DefaultParagraphFont"/>
    <w:link w:val="Footer"/>
    <w:uiPriority w:val="99"/>
    <w:rsid w:val="00446BBA"/>
    <w:rPr>
      <w:rFonts w:ascii="Arial" w:hAnsi="Arial"/>
      <w:color w:val="858687"/>
      <w:spacing w:val="6"/>
      <w:sz w:val="16"/>
    </w:rPr>
  </w:style>
  <w:style w:type="paragraph" w:styleId="Header">
    <w:name w:val="header"/>
    <w:basedOn w:val="Normal"/>
    <w:link w:val="HeaderChar"/>
    <w:uiPriority w:val="99"/>
    <w:rsid w:val="00446BBA"/>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446BBA"/>
    <w:rPr>
      <w:rFonts w:ascii="Arial" w:hAnsi="Arial"/>
      <w:b/>
      <w:color w:val="043F5C"/>
      <w:spacing w:val="6"/>
      <w:sz w:val="16"/>
    </w:rPr>
  </w:style>
  <w:style w:type="paragraph" w:customStyle="1" w:styleId="Seriestitle">
    <w:name w:val="Series title"/>
    <w:basedOn w:val="Normal"/>
    <w:rsid w:val="00446BBA"/>
    <w:pPr>
      <w:autoSpaceDE w:val="0"/>
      <w:autoSpaceDN w:val="0"/>
      <w:adjustRightInd w:val="0"/>
      <w:spacing w:before="720" w:line="240" w:lineRule="auto"/>
    </w:pPr>
    <w:rPr>
      <w:caps/>
      <w:color w:val="858687"/>
      <w:sz w:val="32"/>
      <w:szCs w:val="32"/>
    </w:rPr>
  </w:style>
  <w:style w:type="paragraph" w:styleId="Subtitle">
    <w:name w:val="Subtitle"/>
    <w:basedOn w:val="Normal"/>
    <w:next w:val="Normal"/>
    <w:link w:val="SubtitleChar"/>
    <w:uiPriority w:val="11"/>
    <w:rsid w:val="00446BBA"/>
    <w:pPr>
      <w:spacing w:before="480" w:after="80" w:line="240" w:lineRule="auto"/>
    </w:pPr>
    <w:rPr>
      <w:rFonts w:cs="Myriad Pro"/>
      <w:b/>
      <w:bCs/>
      <w:color w:val="2C2B2B"/>
      <w:sz w:val="40"/>
      <w:szCs w:val="40"/>
    </w:rPr>
  </w:style>
  <w:style w:type="character" w:customStyle="1" w:styleId="SubtitleChar">
    <w:name w:val="Subtitle Char"/>
    <w:basedOn w:val="DefaultParagraphFont"/>
    <w:link w:val="Subtitle"/>
    <w:uiPriority w:val="11"/>
    <w:rsid w:val="00446BBA"/>
    <w:rPr>
      <w:rFonts w:ascii="Arial" w:hAnsi="Arial" w:cs="Myriad Pro"/>
      <w:b/>
      <w:bCs/>
      <w:color w:val="2C2B2B"/>
      <w:sz w:val="40"/>
      <w:szCs w:val="40"/>
    </w:rPr>
  </w:style>
  <w:style w:type="paragraph" w:styleId="Title">
    <w:name w:val="Title"/>
    <w:basedOn w:val="Normal"/>
    <w:next w:val="Normal"/>
    <w:link w:val="TitleChar"/>
    <w:uiPriority w:val="10"/>
    <w:rsid w:val="00446BBA"/>
    <w:pPr>
      <w:autoSpaceDE w:val="0"/>
      <w:autoSpaceDN w:val="0"/>
      <w:adjustRightInd w:val="0"/>
      <w:spacing w:before="240" w:after="360" w:line="240" w:lineRule="auto"/>
    </w:pPr>
    <w:rPr>
      <w:color w:val="043F5C"/>
      <w:sz w:val="60"/>
      <w:szCs w:val="60"/>
    </w:rPr>
  </w:style>
  <w:style w:type="character" w:customStyle="1" w:styleId="TitleChar">
    <w:name w:val="Title Char"/>
    <w:basedOn w:val="DefaultParagraphFont"/>
    <w:link w:val="Title"/>
    <w:uiPriority w:val="10"/>
    <w:rsid w:val="00446BBA"/>
    <w:rPr>
      <w:rFonts w:ascii="Arial" w:hAnsi="Arial"/>
      <w:color w:val="043F5C"/>
      <w:sz w:val="60"/>
      <w:szCs w:val="60"/>
    </w:rPr>
  </w:style>
  <w:style w:type="paragraph" w:customStyle="1" w:styleId="Contents">
    <w:name w:val="Contents"/>
    <w:basedOn w:val="Normal"/>
    <w:next w:val="BodyText"/>
    <w:rsid w:val="00446BBA"/>
    <w:pPr>
      <w:spacing w:before="40" w:after="80" w:line="240" w:lineRule="auto"/>
    </w:pPr>
    <w:rPr>
      <w:rFonts w:cs="Myriad Pro"/>
      <w:b/>
      <w:color w:val="2C2B2B"/>
      <w:sz w:val="40"/>
      <w:szCs w:val="40"/>
    </w:rPr>
  </w:style>
  <w:style w:type="paragraph" w:customStyle="1" w:styleId="Disclaimer">
    <w:name w:val="Disclaimer"/>
    <w:basedOn w:val="Normal"/>
    <w:rsid w:val="00446BBA"/>
    <w:pPr>
      <w:spacing w:before="40" w:after="80" w:line="240" w:lineRule="auto"/>
    </w:pPr>
    <w:rPr>
      <w:rFonts w:cs="Myriad Pro"/>
      <w:color w:val="858687"/>
      <w:sz w:val="18"/>
    </w:rPr>
  </w:style>
  <w:style w:type="paragraph" w:styleId="BodyText">
    <w:name w:val="Body Text"/>
    <w:basedOn w:val="Normal"/>
    <w:link w:val="BodyTextChar"/>
    <w:rsid w:val="00446BBA"/>
    <w:pPr>
      <w:spacing w:before="40" w:after="80" w:line="276" w:lineRule="auto"/>
    </w:pPr>
    <w:rPr>
      <w:rFonts w:cs="Myriad Pro"/>
      <w:color w:val="858687"/>
    </w:rPr>
  </w:style>
  <w:style w:type="character" w:customStyle="1" w:styleId="BodyTextChar">
    <w:name w:val="Body Text Char"/>
    <w:basedOn w:val="DefaultParagraphFont"/>
    <w:link w:val="BodyText"/>
    <w:rsid w:val="00446BBA"/>
    <w:rPr>
      <w:rFonts w:ascii="Arial" w:hAnsi="Arial" w:cs="Myriad Pro"/>
      <w:color w:val="858687"/>
    </w:rPr>
  </w:style>
  <w:style w:type="table" w:styleId="TableGrid">
    <w:name w:val="Table Grid"/>
    <w:aliases w:val="DPI Table"/>
    <w:basedOn w:val="TableNormal"/>
    <w:uiPriority w:val="59"/>
    <w:rsid w:val="00446BBA"/>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0"/>
      </w:rPr>
      <w:tblPr/>
      <w:tcPr>
        <w:shd w:val="clear" w:color="auto" w:fill="185B82"/>
      </w:tcPr>
    </w:tblStylePr>
  </w:style>
  <w:style w:type="character" w:styleId="Hyperlink">
    <w:name w:val="Hyperlink"/>
    <w:basedOn w:val="DefaultParagraphFont"/>
    <w:uiPriority w:val="99"/>
    <w:rsid w:val="00446BBA"/>
    <w:rPr>
      <w:color w:val="0563C1" w:themeColor="hyperlink"/>
      <w:u w:val="none"/>
    </w:rPr>
  </w:style>
  <w:style w:type="paragraph" w:styleId="TOCHeading">
    <w:name w:val="TOC Heading"/>
    <w:basedOn w:val="Heading1"/>
    <w:next w:val="Normal"/>
    <w:uiPriority w:val="39"/>
    <w:semiHidden/>
    <w:qFormat/>
    <w:rsid w:val="00446BBA"/>
    <w:pPr>
      <w:keepLines/>
      <w:spacing w:after="0"/>
      <w:outlineLvl w:val="9"/>
    </w:pPr>
    <w:rPr>
      <w:rFonts w:asciiTheme="majorHAnsi" w:eastAsiaTheme="majorEastAsia" w:hAnsiTheme="majorHAnsi" w:cstheme="majorBidi"/>
      <w:color w:val="032E44" w:themeColor="accent1" w:themeShade="BF"/>
      <w:sz w:val="32"/>
      <w:szCs w:val="32"/>
      <w:lang w:val="en-US"/>
    </w:rPr>
  </w:style>
  <w:style w:type="paragraph" w:styleId="TOC1">
    <w:name w:val="toc 1"/>
    <w:basedOn w:val="Normal"/>
    <w:next w:val="Normal"/>
    <w:autoRedefine/>
    <w:uiPriority w:val="39"/>
    <w:rsid w:val="00446BBA"/>
    <w:pPr>
      <w:spacing w:after="100"/>
    </w:pPr>
  </w:style>
  <w:style w:type="paragraph" w:styleId="TOC2">
    <w:name w:val="toc 2"/>
    <w:basedOn w:val="Normal"/>
    <w:next w:val="Normal"/>
    <w:autoRedefine/>
    <w:uiPriority w:val="39"/>
    <w:rsid w:val="00446BBA"/>
    <w:pPr>
      <w:spacing w:after="100"/>
      <w:ind w:left="220"/>
    </w:pPr>
  </w:style>
  <w:style w:type="paragraph" w:styleId="TOC3">
    <w:name w:val="toc 3"/>
    <w:basedOn w:val="Normal"/>
    <w:next w:val="Normal"/>
    <w:autoRedefine/>
    <w:uiPriority w:val="39"/>
    <w:rsid w:val="00446BBA"/>
    <w:pPr>
      <w:spacing w:after="100"/>
      <w:ind w:left="440"/>
    </w:pPr>
  </w:style>
  <w:style w:type="character" w:styleId="PlaceholderText">
    <w:name w:val="Placeholder Text"/>
    <w:basedOn w:val="DefaultParagraphFont"/>
    <w:uiPriority w:val="99"/>
    <w:semiHidden/>
    <w:rsid w:val="00446BBA"/>
    <w:rPr>
      <w:color w:val="808080"/>
    </w:rPr>
  </w:style>
  <w:style w:type="paragraph" w:styleId="BalloonText">
    <w:name w:val="Balloon Text"/>
    <w:basedOn w:val="Normal"/>
    <w:link w:val="BalloonTextChar"/>
    <w:uiPriority w:val="99"/>
    <w:semiHidden/>
    <w:unhideWhenUsed/>
    <w:rsid w:val="00446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BA"/>
    <w:rPr>
      <w:rFonts w:ascii="Tahoma" w:hAnsi="Tahoma" w:cs="Tahoma"/>
      <w:sz w:val="16"/>
      <w:szCs w:val="16"/>
    </w:rPr>
  </w:style>
  <w:style w:type="paragraph" w:customStyle="1" w:styleId="Copyright">
    <w:name w:val="Copyright"/>
    <w:basedOn w:val="Normal"/>
    <w:semiHidden/>
    <w:rsid w:val="00446BBA"/>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446BBA"/>
    <w:pPr>
      <w:tabs>
        <w:tab w:val="left" w:pos="340"/>
      </w:tabs>
      <w:spacing w:before="60" w:line="260" w:lineRule="atLeast"/>
    </w:pPr>
    <w:rPr>
      <w:rFonts w:eastAsia="Times New Roman" w:cs="Times New Roman"/>
      <w:sz w:val="18"/>
      <w:szCs w:val="20"/>
    </w:rPr>
  </w:style>
  <w:style w:type="character" w:styleId="FollowedHyperlink">
    <w:name w:val="FollowedHyperlink"/>
    <w:basedOn w:val="DefaultParagraphFont"/>
    <w:uiPriority w:val="99"/>
    <w:semiHidden/>
    <w:unhideWhenUsed/>
    <w:rsid w:val="00446BBA"/>
    <w:rPr>
      <w:color w:val="954F72" w:themeColor="followedHyperlink"/>
      <w:u w:val="single"/>
    </w:rPr>
  </w:style>
  <w:style w:type="paragraph" w:styleId="Caption">
    <w:name w:val="caption"/>
    <w:basedOn w:val="Normal"/>
    <w:next w:val="Normal"/>
    <w:uiPriority w:val="35"/>
    <w:unhideWhenUsed/>
    <w:qFormat/>
    <w:rsid w:val="00446BBA"/>
    <w:pPr>
      <w:spacing w:after="200" w:line="240" w:lineRule="auto"/>
    </w:pPr>
    <w:rPr>
      <w:b/>
      <w:bCs/>
      <w:color w:val="043F5C" w:themeColor="accent1"/>
      <w:sz w:val="20"/>
      <w:szCs w:val="18"/>
    </w:rPr>
  </w:style>
  <w:style w:type="paragraph" w:styleId="ListParagraph">
    <w:name w:val="List Paragraph"/>
    <w:basedOn w:val="Normal"/>
    <w:uiPriority w:val="34"/>
    <w:qFormat/>
    <w:rsid w:val="00446BBA"/>
    <w:pPr>
      <w:ind w:left="720"/>
      <w:contextualSpacing/>
    </w:pPr>
  </w:style>
  <w:style w:type="paragraph" w:styleId="NormalWeb">
    <w:name w:val="Normal (Web)"/>
    <w:basedOn w:val="Normal"/>
    <w:uiPriority w:val="99"/>
    <w:unhideWhenUsed/>
    <w:rsid w:val="00446BBA"/>
    <w:pPr>
      <w:spacing w:before="0" w:after="200" w:line="276" w:lineRule="auto"/>
    </w:pPr>
    <w:rPr>
      <w:rFonts w:ascii="Times New Roman" w:hAnsi="Times New Roman" w:cs="Times New Roman"/>
      <w:sz w:val="24"/>
      <w:szCs w:val="24"/>
    </w:rPr>
  </w:style>
  <w:style w:type="table" w:styleId="LightList-Accent2">
    <w:name w:val="Light List Accent 2"/>
    <w:basedOn w:val="TableNormal"/>
    <w:uiPriority w:val="61"/>
    <w:rsid w:val="00446BBA"/>
    <w:pPr>
      <w:spacing w:after="0" w:line="240" w:lineRule="auto"/>
    </w:pPr>
    <w:tblPr>
      <w:tblStyleRowBandSize w:val="1"/>
      <w:tblStyleColBandSize w:val="1"/>
      <w:tblBorders>
        <w:top w:val="single" w:sz="8" w:space="0" w:color="185B82" w:themeColor="accent2"/>
        <w:left w:val="single" w:sz="8" w:space="0" w:color="185B82" w:themeColor="accent2"/>
        <w:bottom w:val="single" w:sz="8" w:space="0" w:color="185B82" w:themeColor="accent2"/>
        <w:right w:val="single" w:sz="8" w:space="0" w:color="185B82" w:themeColor="accent2"/>
      </w:tblBorders>
    </w:tblPr>
    <w:tblStylePr w:type="firstRow">
      <w:pPr>
        <w:spacing w:before="0" w:after="0" w:line="240" w:lineRule="auto"/>
      </w:pPr>
      <w:rPr>
        <w:b/>
        <w:bCs/>
        <w:color w:val="FFFFFF" w:themeColor="background1"/>
      </w:rPr>
      <w:tblPr/>
      <w:tcPr>
        <w:shd w:val="clear" w:color="auto" w:fill="185B82" w:themeFill="accent2"/>
      </w:tcPr>
    </w:tblStylePr>
    <w:tblStylePr w:type="lastRow">
      <w:pPr>
        <w:spacing w:before="0" w:after="0" w:line="240" w:lineRule="auto"/>
      </w:pPr>
      <w:rPr>
        <w:b/>
        <w:bCs/>
      </w:rPr>
      <w:tblPr/>
      <w:tcPr>
        <w:tcBorders>
          <w:top w:val="double" w:sz="6" w:space="0" w:color="185B82" w:themeColor="accent2"/>
          <w:left w:val="single" w:sz="8" w:space="0" w:color="185B82" w:themeColor="accent2"/>
          <w:bottom w:val="single" w:sz="8" w:space="0" w:color="185B82" w:themeColor="accent2"/>
          <w:right w:val="single" w:sz="8" w:space="0" w:color="185B82" w:themeColor="accent2"/>
        </w:tcBorders>
      </w:tcPr>
    </w:tblStylePr>
    <w:tblStylePr w:type="firstCol">
      <w:rPr>
        <w:b/>
        <w:bCs/>
      </w:rPr>
    </w:tblStylePr>
    <w:tblStylePr w:type="lastCol">
      <w:rPr>
        <w:b/>
        <w:bCs/>
      </w:rPr>
    </w:tblStylePr>
    <w:tblStylePr w:type="band1Vert">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tblStylePr w:type="band1Horz">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style>
  <w:style w:type="character" w:styleId="CommentReference">
    <w:name w:val="annotation reference"/>
    <w:basedOn w:val="DefaultParagraphFont"/>
    <w:uiPriority w:val="99"/>
    <w:semiHidden/>
    <w:unhideWhenUsed/>
    <w:rsid w:val="00446BBA"/>
    <w:rPr>
      <w:sz w:val="16"/>
      <w:szCs w:val="16"/>
    </w:rPr>
  </w:style>
  <w:style w:type="paragraph" w:styleId="CommentText">
    <w:name w:val="annotation text"/>
    <w:basedOn w:val="Normal"/>
    <w:link w:val="CommentTextChar"/>
    <w:uiPriority w:val="99"/>
    <w:semiHidden/>
    <w:unhideWhenUsed/>
    <w:rsid w:val="00446BBA"/>
    <w:pPr>
      <w:spacing w:line="240" w:lineRule="auto"/>
    </w:pPr>
    <w:rPr>
      <w:sz w:val="20"/>
      <w:szCs w:val="20"/>
    </w:rPr>
  </w:style>
  <w:style w:type="character" w:customStyle="1" w:styleId="CommentTextChar">
    <w:name w:val="Comment Text Char"/>
    <w:basedOn w:val="DefaultParagraphFont"/>
    <w:link w:val="CommentText"/>
    <w:uiPriority w:val="99"/>
    <w:semiHidden/>
    <w:rsid w:val="00446B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6BBA"/>
    <w:rPr>
      <w:b/>
      <w:bCs/>
    </w:rPr>
  </w:style>
  <w:style w:type="character" w:customStyle="1" w:styleId="CommentSubjectChar">
    <w:name w:val="Comment Subject Char"/>
    <w:basedOn w:val="CommentTextChar"/>
    <w:link w:val="CommentSubject"/>
    <w:uiPriority w:val="99"/>
    <w:semiHidden/>
    <w:rsid w:val="00446BBA"/>
    <w:rPr>
      <w:rFonts w:ascii="Arial" w:hAnsi="Arial"/>
      <w:b/>
      <w:bCs/>
      <w:sz w:val="20"/>
      <w:szCs w:val="20"/>
    </w:rPr>
  </w:style>
  <w:style w:type="paragraph" w:customStyle="1" w:styleId="Boxheading">
    <w:name w:val="Box heading"/>
    <w:basedOn w:val="Normal"/>
    <w:next w:val="Normal"/>
    <w:link w:val="BoxheadingChar"/>
    <w:qFormat/>
    <w:rsid w:val="00446BBA"/>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b/>
      <w:color w:val="043F5C" w:themeColor="accent1"/>
    </w:rPr>
  </w:style>
  <w:style w:type="character" w:customStyle="1" w:styleId="BoxheadingChar">
    <w:name w:val="Box heading Char"/>
    <w:basedOn w:val="DefaultParagraphFont"/>
    <w:link w:val="Boxheading"/>
    <w:rsid w:val="00446BBA"/>
    <w:rPr>
      <w:rFonts w:ascii="Arial" w:hAnsi="Arial" w:cs="Arial"/>
      <w:b/>
      <w:color w:val="043F5C" w:themeColor="accent1"/>
    </w:rPr>
  </w:style>
  <w:style w:type="paragraph" w:customStyle="1" w:styleId="Boxtext">
    <w:name w:val="Box text"/>
    <w:basedOn w:val="Normal"/>
    <w:link w:val="BoxtextChar"/>
    <w:qFormat/>
    <w:rsid w:val="00446BBA"/>
    <w:pPr>
      <w:pBdr>
        <w:top w:val="single" w:sz="8" w:space="1" w:color="043F5C" w:themeColor="accent1"/>
        <w:left w:val="single" w:sz="8" w:space="4" w:color="043F5C" w:themeColor="accent1"/>
        <w:bottom w:val="single" w:sz="8" w:space="1" w:color="043F5C" w:themeColor="accent1"/>
        <w:right w:val="single" w:sz="8" w:space="4" w:color="043F5C" w:themeColor="accent1"/>
      </w:pBdr>
      <w:spacing w:before="60" w:after="0" w:line="240" w:lineRule="auto"/>
    </w:pPr>
    <w:rPr>
      <w:rFonts w:cs="Arial"/>
      <w:color w:val="043F5C" w:themeColor="accent1"/>
      <w:sz w:val="20"/>
    </w:rPr>
  </w:style>
  <w:style w:type="character" w:customStyle="1" w:styleId="BoxtextChar">
    <w:name w:val="Box text Char"/>
    <w:basedOn w:val="DefaultParagraphFont"/>
    <w:link w:val="Boxtext"/>
    <w:rsid w:val="00446BBA"/>
    <w:rPr>
      <w:rFonts w:ascii="Arial" w:hAnsi="Arial" w:cs="Arial"/>
      <w:color w:val="043F5C" w:themeColor="accent1"/>
      <w:sz w:val="20"/>
    </w:rPr>
  </w:style>
  <w:style w:type="paragraph" w:customStyle="1" w:styleId="Footersection">
    <w:name w:val="Footer section"/>
    <w:basedOn w:val="Normal"/>
    <w:link w:val="FootersectionChar"/>
    <w:qFormat/>
    <w:rsid w:val="00446BBA"/>
    <w:pPr>
      <w:pBdr>
        <w:top w:val="single" w:sz="4" w:space="1" w:color="auto"/>
      </w:pBdr>
      <w:jc w:val="right"/>
    </w:pPr>
    <w:rPr>
      <w:color w:val="808080" w:themeColor="background1" w:themeShade="80"/>
      <w:sz w:val="16"/>
      <w:szCs w:val="16"/>
    </w:rPr>
  </w:style>
  <w:style w:type="character" w:customStyle="1" w:styleId="FootersectionChar">
    <w:name w:val="Footer section Char"/>
    <w:basedOn w:val="DefaultParagraphFont"/>
    <w:link w:val="Footersection"/>
    <w:rsid w:val="00446BBA"/>
    <w:rPr>
      <w:rFonts w:ascii="Arial" w:hAnsi="Arial"/>
      <w:color w:val="808080" w:themeColor="background1" w:themeShade="80"/>
      <w:sz w:val="16"/>
      <w:szCs w:val="16"/>
    </w:rPr>
  </w:style>
  <w:style w:type="paragraph" w:customStyle="1" w:styleId="Headersection">
    <w:name w:val="Header section"/>
    <w:basedOn w:val="Normal"/>
    <w:link w:val="HeadersectionChar"/>
    <w:qFormat/>
    <w:rsid w:val="00446BBA"/>
    <w:pPr>
      <w:pBdr>
        <w:bottom w:val="single" w:sz="4" w:space="1" w:color="auto"/>
      </w:pBdr>
      <w:jc w:val="right"/>
    </w:pPr>
    <w:rPr>
      <w:color w:val="808080" w:themeColor="background1" w:themeShade="80"/>
      <w:sz w:val="16"/>
      <w:szCs w:val="16"/>
    </w:rPr>
  </w:style>
  <w:style w:type="character" w:customStyle="1" w:styleId="HeadersectionChar">
    <w:name w:val="Header section Char"/>
    <w:basedOn w:val="DefaultParagraphFont"/>
    <w:link w:val="Headersection"/>
    <w:rsid w:val="00446BBA"/>
    <w:rPr>
      <w:rFonts w:ascii="Arial" w:hAnsi="Arial"/>
      <w:color w:val="808080" w:themeColor="background1" w:themeShade="80"/>
      <w:sz w:val="16"/>
      <w:szCs w:val="16"/>
    </w:rPr>
  </w:style>
  <w:style w:type="paragraph" w:customStyle="1" w:styleId="Sectionheading">
    <w:name w:val="Section heading"/>
    <w:basedOn w:val="Heading3"/>
    <w:link w:val="SectionheadingChar"/>
    <w:qFormat/>
    <w:rsid w:val="00446BBA"/>
    <w:pPr>
      <w:pBdr>
        <w:bottom w:val="double" w:sz="4" w:space="1" w:color="auto"/>
      </w:pBdr>
    </w:pPr>
  </w:style>
  <w:style w:type="character" w:customStyle="1" w:styleId="SectionheadingChar">
    <w:name w:val="Section heading Char"/>
    <w:basedOn w:val="Heading3Char"/>
    <w:link w:val="Sectionheading"/>
    <w:rsid w:val="00446BBA"/>
    <w:rPr>
      <w:rFonts w:ascii="Arial" w:hAnsi="Arial" w:cs="Myriad Pro Light"/>
      <w:bCs/>
      <w:color w:val="615F5F" w:themeColor="text1" w:themeTint="BF"/>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0131">
      <w:bodyDiv w:val="1"/>
      <w:marLeft w:val="0"/>
      <w:marRight w:val="0"/>
      <w:marTop w:val="0"/>
      <w:marBottom w:val="0"/>
      <w:divBdr>
        <w:top w:val="none" w:sz="0" w:space="0" w:color="auto"/>
        <w:left w:val="none" w:sz="0" w:space="0" w:color="auto"/>
        <w:bottom w:val="none" w:sz="0" w:space="0" w:color="auto"/>
        <w:right w:val="none" w:sz="0" w:space="0" w:color="auto"/>
      </w:divBdr>
    </w:div>
    <w:div w:id="19071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47"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49"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erme\Downloads\Department%20of%20Industry%20long%20publication.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Records: template certificates and forms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D31D0F58-7E3A-4C3F-A5E7-DD38D68D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Industry long publication.dotx</Template>
  <TotalTime>29</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Application for compensation resulting from revocation</vt:lpstr>
    </vt:vector>
  </TitlesOfParts>
  <Company>NSW Government</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compensation resulting from revocation</dc:title>
  <dc:creator>NSW Department of Industry</dc:creator>
  <cp:lastModifiedBy>Robert Irwin</cp:lastModifiedBy>
  <cp:revision>11</cp:revision>
  <cp:lastPrinted>2018-12-13T04:36:00Z</cp:lastPrinted>
  <dcterms:created xsi:type="dcterms:W3CDTF">2019-01-11T01:31:00Z</dcterms:created>
  <dcterms:modified xsi:type="dcterms:W3CDTF">2019-01-25T02:03:00Z</dcterms:modified>
</cp:coreProperties>
</file>