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E550" w14:textId="61EE75C2" w:rsidR="00675483" w:rsidRPr="003453C3" w:rsidRDefault="00000000" w:rsidP="003453C3">
      <w:pPr>
        <w:pStyle w:val="Heading1"/>
        <w:spacing w:after="360"/>
      </w:pPr>
      <w:sdt>
        <w:sdtPr>
          <w:alias w:val="Title"/>
          <w:tag w:val=""/>
          <w:id w:val="-580370248"/>
          <w:lock w:val="sdtLocked"/>
          <w:placeholder>
            <w:docPart w:val="22EA63129C8E404AB0C12B40138B7A1C"/>
          </w:placeholder>
          <w:dataBinding w:prefixMappings="xmlns:ns0='http://purl.org/dc/elements/1.1/' xmlns:ns1='http://schemas.openxmlformats.org/package/2006/metadata/core-properties' " w:xpath="/ns1:coreProperties[1]/ns0:title[1]" w:storeItemID="{6C3C8BC8-F283-45AE-878A-BAB7291924A1}"/>
          <w:text/>
        </w:sdtPr>
        <w:sdtContent>
          <w:r w:rsidR="00EB4659">
            <w:t>Application Form – Multiple Interment Rights</w:t>
          </w:r>
        </w:sdtContent>
      </w:sdt>
    </w:p>
    <w:p w14:paraId="6F4E683C" w14:textId="57382F95" w:rsidR="0021765C" w:rsidRPr="0035062A" w:rsidRDefault="0035062A" w:rsidP="003453C3">
      <w:pPr>
        <w:pStyle w:val="DocumentIntro"/>
        <w:rPr>
          <w:i/>
        </w:rPr>
      </w:pPr>
      <w:r>
        <w:t xml:space="preserve">As per </w:t>
      </w:r>
      <w:r w:rsidR="003453C3">
        <w:t xml:space="preserve">Section 56(4) </w:t>
      </w:r>
      <w:r>
        <w:t xml:space="preserve">of the </w:t>
      </w:r>
      <w:r>
        <w:rPr>
          <w:i/>
        </w:rPr>
        <w:t>Cemeteries &amp; Crematoria Act 2013</w:t>
      </w:r>
    </w:p>
    <w:p w14:paraId="31A54249" w14:textId="77777777" w:rsidR="003453C3" w:rsidRDefault="003453C3" w:rsidP="003453C3">
      <w:pPr>
        <w:pStyle w:val="Heading2"/>
      </w:pPr>
      <w:bookmarkStart w:id="0" w:name="_Hlk94265819"/>
      <w:bookmarkStart w:id="1" w:name="_Hlk94259138"/>
      <w:r>
        <w:t>Instructions</w:t>
      </w:r>
    </w:p>
    <w:p w14:paraId="2BECBA3F" w14:textId="77777777" w:rsidR="003453C3" w:rsidRDefault="003453C3" w:rsidP="003453C3">
      <w:pPr>
        <w:pStyle w:val="ListBullet"/>
      </w:pPr>
      <w:r>
        <w:t xml:space="preserve">This form is to be completed by the cemetery operator and must identify the person or organisation applying to whom more than two interment sites are being granted or transferred and which require an approval under section 56(4) of the </w:t>
      </w:r>
      <w:r w:rsidRPr="00016A1A">
        <w:rPr>
          <w:i/>
          <w:iCs/>
        </w:rPr>
        <w:t>Cemeteries and Crematoria Act 2013</w:t>
      </w:r>
      <w:r>
        <w:t>.</w:t>
      </w:r>
    </w:p>
    <w:p w14:paraId="33B1C08E" w14:textId="77777777" w:rsidR="003453C3" w:rsidRPr="00270B4E" w:rsidRDefault="003453C3" w:rsidP="003453C3">
      <w:pPr>
        <w:pStyle w:val="ListBullet"/>
        <w:rPr>
          <w:i/>
          <w:iCs/>
        </w:rPr>
      </w:pPr>
      <w:r w:rsidRPr="005D4D27">
        <w:t>Please refer to the</w:t>
      </w:r>
      <w:r>
        <w:t xml:space="preserve"> </w:t>
      </w:r>
      <w:r w:rsidRPr="004F68D2">
        <w:t xml:space="preserve">Guide to </w:t>
      </w:r>
      <w:r w:rsidRPr="00A51F9D">
        <w:t>Holding Multiple Interment Rights in a Cemetery</w:t>
      </w:r>
      <w:r>
        <w:t xml:space="preserve"> (</w:t>
      </w:r>
      <w:r>
        <w:rPr>
          <w:b/>
          <w:bCs/>
        </w:rPr>
        <w:t>Guide</w:t>
      </w:r>
      <w:r>
        <w:t>)</w:t>
      </w:r>
      <w:r>
        <w:rPr>
          <w:i/>
          <w:iCs/>
        </w:rPr>
        <w:t xml:space="preserve"> </w:t>
      </w:r>
      <w:r>
        <w:t>to ensure all information is provided for this application. Large Applications (over 100 interment sites) may also use this form but will need to complete the additional requirements in accordance with the Guide.</w:t>
      </w:r>
    </w:p>
    <w:p w14:paraId="4534CDDE" w14:textId="77777777" w:rsidR="003453C3" w:rsidRDefault="003453C3" w:rsidP="003453C3">
      <w:pPr>
        <w:pStyle w:val="ListBullet"/>
      </w:pPr>
      <w:r>
        <w:t xml:space="preserve">Each </w:t>
      </w:r>
      <w:r w:rsidRPr="005D4D27">
        <w:t>field below</w:t>
      </w:r>
      <w:r>
        <w:t xml:space="preserve"> must be completed. </w:t>
      </w:r>
    </w:p>
    <w:p w14:paraId="15CAA607" w14:textId="06BBAD78" w:rsidR="003453C3" w:rsidRPr="005D4D27" w:rsidRDefault="00DF48AE" w:rsidP="003453C3">
      <w:pPr>
        <w:pStyle w:val="ListBullet"/>
      </w:pPr>
      <w:r>
        <w:t>Submit t</w:t>
      </w:r>
      <w:r w:rsidR="006B2A92">
        <w:t xml:space="preserve">he form, </w:t>
      </w:r>
      <w:r>
        <w:t xml:space="preserve">with </w:t>
      </w:r>
      <w:r w:rsidR="006B2A92">
        <w:t>any</w:t>
      </w:r>
      <w:r w:rsidR="003453C3">
        <w:t xml:space="preserve"> supporting documentation</w:t>
      </w:r>
      <w:r w:rsidR="006B2A92">
        <w:t>,</w:t>
      </w:r>
      <w:r w:rsidR="003453C3">
        <w:t xml:space="preserve"> to Cemeteries &amp; Crematoria NSW (CCNSW)</w:t>
      </w:r>
      <w:r w:rsidR="006B2A92">
        <w:t xml:space="preserve"> at </w:t>
      </w:r>
      <w:hyperlink r:id="rId12" w:history="1">
        <w:r w:rsidR="006B2A92" w:rsidRPr="006B2672">
          <w:rPr>
            <w:rStyle w:val="Hyperlink"/>
          </w:rPr>
          <w:t>ccnsw.info@cemeteries.nsw.gov.au</w:t>
        </w:r>
      </w:hyperlink>
      <w:r w:rsidR="006B2A92">
        <w:t xml:space="preserve">. </w:t>
      </w:r>
    </w:p>
    <w:p w14:paraId="0761BC44" w14:textId="4C53FBD1" w:rsidR="003453C3" w:rsidRPr="00405986" w:rsidRDefault="003453C3" w:rsidP="003453C3">
      <w:pPr>
        <w:pStyle w:val="Heading3"/>
      </w:pPr>
      <w:r w:rsidRPr="00405986">
        <w:t>Cemetery operator</w:t>
      </w:r>
      <w:r>
        <w:t xml:space="preserve"> details</w:t>
      </w:r>
    </w:p>
    <w:p w14:paraId="4B803A85" w14:textId="77777777" w:rsidR="003453C3" w:rsidRDefault="003453C3" w:rsidP="003453C3">
      <w:pPr>
        <w:spacing w:line="240" w:lineRule="auto"/>
        <w:contextualSpacing/>
        <w:rPr>
          <w:rFonts w:cs="Arial"/>
          <w:b/>
          <w:bCs/>
        </w:rPr>
      </w:pPr>
    </w:p>
    <w:tbl>
      <w:tblPr>
        <w:tblStyle w:val="TableGrid"/>
        <w:tblW w:w="0" w:type="auto"/>
        <w:tblLook w:val="04A0" w:firstRow="1" w:lastRow="0" w:firstColumn="1" w:lastColumn="0" w:noHBand="0" w:noVBand="1"/>
      </w:tblPr>
      <w:tblGrid>
        <w:gridCol w:w="2547"/>
        <w:gridCol w:w="3234"/>
        <w:gridCol w:w="3235"/>
      </w:tblGrid>
      <w:tr w:rsidR="003453C3" w14:paraId="1A5F587C" w14:textId="77777777" w:rsidTr="00756B63">
        <w:tc>
          <w:tcPr>
            <w:tcW w:w="2547" w:type="dxa"/>
          </w:tcPr>
          <w:p w14:paraId="1151D48A" w14:textId="77777777" w:rsidR="003453C3" w:rsidRDefault="003453C3" w:rsidP="00756B63">
            <w:pPr>
              <w:rPr>
                <w:rFonts w:cs="Arial"/>
                <w:b/>
                <w:bCs/>
              </w:rPr>
            </w:pPr>
            <w:r>
              <w:rPr>
                <w:rFonts w:cs="Arial"/>
                <w:b/>
                <w:bCs/>
              </w:rPr>
              <w:t>Operator name</w:t>
            </w:r>
          </w:p>
        </w:tc>
        <w:tc>
          <w:tcPr>
            <w:tcW w:w="6469" w:type="dxa"/>
            <w:gridSpan w:val="2"/>
          </w:tcPr>
          <w:p w14:paraId="0B536BE8" w14:textId="77777777" w:rsidR="003453C3" w:rsidRDefault="003453C3" w:rsidP="00756B63">
            <w:pPr>
              <w:rPr>
                <w:rFonts w:cs="Arial"/>
                <w:b/>
                <w:bCs/>
              </w:rPr>
            </w:pPr>
          </w:p>
        </w:tc>
      </w:tr>
      <w:tr w:rsidR="003453C3" w14:paraId="3B92B20E" w14:textId="77777777" w:rsidTr="00756B63">
        <w:tc>
          <w:tcPr>
            <w:tcW w:w="2547" w:type="dxa"/>
          </w:tcPr>
          <w:p w14:paraId="56D23F2C" w14:textId="77777777" w:rsidR="003453C3" w:rsidRDefault="003453C3" w:rsidP="00756B63">
            <w:pPr>
              <w:rPr>
                <w:rFonts w:cs="Arial"/>
                <w:b/>
                <w:bCs/>
              </w:rPr>
            </w:pPr>
            <w:r>
              <w:rPr>
                <w:rFonts w:cs="Arial"/>
                <w:b/>
                <w:bCs/>
              </w:rPr>
              <w:t>ABN/ACN</w:t>
            </w:r>
            <w:r w:rsidDel="004060CB">
              <w:rPr>
                <w:rFonts w:cs="Arial"/>
                <w:b/>
                <w:bCs/>
              </w:rPr>
              <w:t xml:space="preserve"> </w:t>
            </w:r>
            <w:r>
              <w:rPr>
                <w:rFonts w:cs="Arial"/>
                <w:b/>
                <w:bCs/>
              </w:rPr>
              <w:t>as relevant</w:t>
            </w:r>
          </w:p>
        </w:tc>
        <w:tc>
          <w:tcPr>
            <w:tcW w:w="6469" w:type="dxa"/>
            <w:gridSpan w:val="2"/>
          </w:tcPr>
          <w:p w14:paraId="5ACE68AE" w14:textId="77777777" w:rsidR="003453C3" w:rsidRDefault="003453C3" w:rsidP="00756B63">
            <w:pPr>
              <w:rPr>
                <w:rFonts w:cs="Arial"/>
                <w:b/>
                <w:bCs/>
              </w:rPr>
            </w:pPr>
          </w:p>
        </w:tc>
      </w:tr>
      <w:tr w:rsidR="003453C3" w14:paraId="20F0B28E" w14:textId="77777777" w:rsidTr="00756B63">
        <w:tc>
          <w:tcPr>
            <w:tcW w:w="2547" w:type="dxa"/>
          </w:tcPr>
          <w:p w14:paraId="05C58A92" w14:textId="77777777" w:rsidR="003453C3" w:rsidRDefault="003453C3" w:rsidP="00756B63">
            <w:pPr>
              <w:rPr>
                <w:rFonts w:cs="Arial"/>
                <w:b/>
                <w:bCs/>
              </w:rPr>
            </w:pPr>
            <w:r>
              <w:rPr>
                <w:rFonts w:cs="Arial"/>
                <w:b/>
                <w:bCs/>
              </w:rPr>
              <w:t xml:space="preserve">Name of cemetery and location </w:t>
            </w:r>
          </w:p>
        </w:tc>
        <w:tc>
          <w:tcPr>
            <w:tcW w:w="6469" w:type="dxa"/>
            <w:gridSpan w:val="2"/>
          </w:tcPr>
          <w:p w14:paraId="0661C175" w14:textId="77777777" w:rsidR="003453C3" w:rsidRDefault="003453C3" w:rsidP="00756B63">
            <w:pPr>
              <w:rPr>
                <w:rFonts w:cs="Arial"/>
                <w:b/>
                <w:bCs/>
              </w:rPr>
            </w:pPr>
          </w:p>
          <w:p w14:paraId="6F4764BE" w14:textId="77777777" w:rsidR="003453C3" w:rsidRDefault="003453C3" w:rsidP="00756B63">
            <w:pPr>
              <w:rPr>
                <w:rFonts w:cs="Arial"/>
                <w:b/>
                <w:bCs/>
              </w:rPr>
            </w:pPr>
          </w:p>
        </w:tc>
      </w:tr>
      <w:tr w:rsidR="003453C3" w14:paraId="42D85860" w14:textId="77777777" w:rsidTr="00756B63">
        <w:tc>
          <w:tcPr>
            <w:tcW w:w="2547" w:type="dxa"/>
          </w:tcPr>
          <w:p w14:paraId="4CFEA9DB" w14:textId="77777777" w:rsidR="003453C3" w:rsidRDefault="003453C3" w:rsidP="00756B63">
            <w:pPr>
              <w:rPr>
                <w:rFonts w:cs="Arial"/>
                <w:b/>
                <w:bCs/>
              </w:rPr>
            </w:pPr>
            <w:r>
              <w:rPr>
                <w:rFonts w:cs="Arial"/>
                <w:b/>
                <w:bCs/>
              </w:rPr>
              <w:t>Name and position title of staff member completing this form</w:t>
            </w:r>
          </w:p>
        </w:tc>
        <w:tc>
          <w:tcPr>
            <w:tcW w:w="3234" w:type="dxa"/>
          </w:tcPr>
          <w:p w14:paraId="60C72035" w14:textId="77777777" w:rsidR="003453C3" w:rsidRPr="00405986" w:rsidRDefault="003453C3" w:rsidP="00756B63">
            <w:pPr>
              <w:rPr>
                <w:rFonts w:cs="Arial"/>
              </w:rPr>
            </w:pPr>
            <w:r w:rsidRPr="00405986">
              <w:rPr>
                <w:rFonts w:cs="Arial"/>
              </w:rPr>
              <w:t>Name</w:t>
            </w:r>
          </w:p>
          <w:p w14:paraId="522B6F70" w14:textId="77777777" w:rsidR="003453C3" w:rsidRPr="00405986" w:rsidRDefault="003453C3" w:rsidP="00756B63">
            <w:pPr>
              <w:rPr>
                <w:rFonts w:cs="Arial"/>
              </w:rPr>
            </w:pPr>
          </w:p>
        </w:tc>
        <w:tc>
          <w:tcPr>
            <w:tcW w:w="3235" w:type="dxa"/>
          </w:tcPr>
          <w:p w14:paraId="675F01E3" w14:textId="77777777" w:rsidR="003453C3" w:rsidRPr="00405986" w:rsidRDefault="003453C3" w:rsidP="00756B63">
            <w:pPr>
              <w:rPr>
                <w:rFonts w:cs="Arial"/>
              </w:rPr>
            </w:pPr>
            <w:r w:rsidRPr="00405986">
              <w:rPr>
                <w:rFonts w:cs="Arial"/>
              </w:rPr>
              <w:t>Position</w:t>
            </w:r>
          </w:p>
        </w:tc>
      </w:tr>
      <w:tr w:rsidR="003453C3" w14:paraId="715821FD" w14:textId="77777777" w:rsidTr="00756B63">
        <w:tc>
          <w:tcPr>
            <w:tcW w:w="2547" w:type="dxa"/>
          </w:tcPr>
          <w:p w14:paraId="00C33ED5" w14:textId="77777777" w:rsidR="003453C3" w:rsidRDefault="003453C3" w:rsidP="00756B63">
            <w:pPr>
              <w:rPr>
                <w:rFonts w:cs="Arial"/>
                <w:b/>
                <w:bCs/>
              </w:rPr>
            </w:pPr>
            <w:r>
              <w:rPr>
                <w:rFonts w:cs="Arial"/>
                <w:b/>
                <w:bCs/>
              </w:rPr>
              <w:t xml:space="preserve">Contact details </w:t>
            </w:r>
          </w:p>
        </w:tc>
        <w:tc>
          <w:tcPr>
            <w:tcW w:w="3234" w:type="dxa"/>
          </w:tcPr>
          <w:p w14:paraId="5D4E30B1" w14:textId="77777777" w:rsidR="003453C3" w:rsidRPr="00405986" w:rsidRDefault="003453C3" w:rsidP="00756B63">
            <w:pPr>
              <w:rPr>
                <w:rFonts w:cs="Arial"/>
              </w:rPr>
            </w:pPr>
            <w:r w:rsidRPr="00405986">
              <w:rPr>
                <w:rFonts w:cs="Arial"/>
              </w:rPr>
              <w:t>Telephone</w:t>
            </w:r>
          </w:p>
          <w:p w14:paraId="1BAEE2CD" w14:textId="77777777" w:rsidR="003453C3" w:rsidRPr="00405986" w:rsidRDefault="003453C3" w:rsidP="00756B63">
            <w:pPr>
              <w:rPr>
                <w:rFonts w:cs="Arial"/>
              </w:rPr>
            </w:pPr>
          </w:p>
          <w:p w14:paraId="1F3F9204" w14:textId="77777777" w:rsidR="003453C3" w:rsidRPr="00405986" w:rsidRDefault="003453C3" w:rsidP="00756B63">
            <w:pPr>
              <w:rPr>
                <w:rFonts w:cs="Arial"/>
              </w:rPr>
            </w:pPr>
          </w:p>
        </w:tc>
        <w:tc>
          <w:tcPr>
            <w:tcW w:w="3235" w:type="dxa"/>
          </w:tcPr>
          <w:p w14:paraId="64D15820" w14:textId="77777777" w:rsidR="003453C3" w:rsidRPr="00405986" w:rsidRDefault="003453C3" w:rsidP="00756B63">
            <w:pPr>
              <w:rPr>
                <w:rFonts w:cs="Arial"/>
              </w:rPr>
            </w:pPr>
            <w:r w:rsidRPr="00405986">
              <w:rPr>
                <w:rFonts w:cs="Arial"/>
              </w:rPr>
              <w:t>Email</w:t>
            </w:r>
          </w:p>
          <w:p w14:paraId="4E2EB810" w14:textId="77777777" w:rsidR="003453C3" w:rsidRPr="00405986" w:rsidRDefault="003453C3" w:rsidP="00756B63">
            <w:pPr>
              <w:rPr>
                <w:rFonts w:cs="Arial"/>
              </w:rPr>
            </w:pPr>
          </w:p>
        </w:tc>
      </w:tr>
      <w:tr w:rsidR="003453C3" w14:paraId="1DD7E7F6" w14:textId="77777777" w:rsidTr="00756B63">
        <w:tc>
          <w:tcPr>
            <w:tcW w:w="2547" w:type="dxa"/>
            <w:shd w:val="clear" w:color="auto" w:fill="D9D9D9" w:themeFill="background1" w:themeFillShade="D9"/>
          </w:tcPr>
          <w:p w14:paraId="5D1CE17E" w14:textId="77777777" w:rsidR="003453C3" w:rsidRDefault="003453C3" w:rsidP="00756B63">
            <w:pPr>
              <w:rPr>
                <w:rFonts w:cs="Arial"/>
                <w:b/>
                <w:bCs/>
              </w:rPr>
            </w:pPr>
            <w:r>
              <w:rPr>
                <w:rFonts w:cs="Arial"/>
                <w:b/>
                <w:bCs/>
              </w:rPr>
              <w:lastRenderedPageBreak/>
              <w:t>Signature of staff member certifying all information provided is correct.</w:t>
            </w:r>
          </w:p>
        </w:tc>
        <w:tc>
          <w:tcPr>
            <w:tcW w:w="3234" w:type="dxa"/>
            <w:shd w:val="clear" w:color="auto" w:fill="D9D9D9" w:themeFill="background1" w:themeFillShade="D9"/>
          </w:tcPr>
          <w:p w14:paraId="38037EE8" w14:textId="77777777" w:rsidR="003453C3" w:rsidRDefault="003453C3" w:rsidP="00756B63">
            <w:pPr>
              <w:rPr>
                <w:rFonts w:cs="Arial"/>
                <w:b/>
                <w:bCs/>
              </w:rPr>
            </w:pPr>
          </w:p>
        </w:tc>
        <w:tc>
          <w:tcPr>
            <w:tcW w:w="3235" w:type="dxa"/>
            <w:shd w:val="clear" w:color="auto" w:fill="D9D9D9" w:themeFill="background1" w:themeFillShade="D9"/>
          </w:tcPr>
          <w:p w14:paraId="792865D7" w14:textId="77777777" w:rsidR="003453C3" w:rsidRDefault="003453C3" w:rsidP="00756B63">
            <w:pPr>
              <w:rPr>
                <w:rFonts w:cs="Arial"/>
                <w:b/>
                <w:bCs/>
              </w:rPr>
            </w:pPr>
            <w:r>
              <w:rPr>
                <w:rFonts w:cs="Arial"/>
                <w:b/>
                <w:bCs/>
              </w:rPr>
              <w:t>Date</w:t>
            </w:r>
          </w:p>
        </w:tc>
      </w:tr>
    </w:tbl>
    <w:p w14:paraId="395014AE" w14:textId="77777777" w:rsidR="003453C3" w:rsidRPr="003453C3" w:rsidRDefault="003453C3" w:rsidP="003453C3">
      <w:pPr>
        <w:pStyle w:val="ListBullet"/>
        <w:numPr>
          <w:ilvl w:val="0"/>
          <w:numId w:val="0"/>
        </w:numPr>
      </w:pPr>
    </w:p>
    <w:p w14:paraId="11E1B34A" w14:textId="7D19C667" w:rsidR="003453C3" w:rsidRDefault="003453C3" w:rsidP="003453C3">
      <w:pPr>
        <w:pStyle w:val="ListBullet"/>
        <w:numPr>
          <w:ilvl w:val="0"/>
          <w:numId w:val="0"/>
        </w:numPr>
        <w:ind w:left="624"/>
      </w:pPr>
    </w:p>
    <w:p w14:paraId="43B80792" w14:textId="701C9423" w:rsidR="003453C3" w:rsidRDefault="003453C3" w:rsidP="003453C3">
      <w:pPr>
        <w:pStyle w:val="Heading3"/>
      </w:pPr>
      <w:r>
        <w:t>Customer details</w:t>
      </w:r>
    </w:p>
    <w:tbl>
      <w:tblPr>
        <w:tblStyle w:val="TableGrid"/>
        <w:tblW w:w="9074" w:type="dxa"/>
        <w:tblLook w:val="04A0" w:firstRow="1" w:lastRow="0" w:firstColumn="1" w:lastColumn="0" w:noHBand="0" w:noVBand="1"/>
      </w:tblPr>
      <w:tblGrid>
        <w:gridCol w:w="4064"/>
        <w:gridCol w:w="1601"/>
        <w:gridCol w:w="175"/>
        <w:gridCol w:w="1381"/>
        <w:gridCol w:w="1846"/>
        <w:gridCol w:w="7"/>
      </w:tblGrid>
      <w:tr w:rsidR="003453C3" w14:paraId="0BA101B6" w14:textId="77777777" w:rsidTr="00756B63">
        <w:tc>
          <w:tcPr>
            <w:tcW w:w="4064" w:type="dxa"/>
          </w:tcPr>
          <w:p w14:paraId="06074881" w14:textId="77777777" w:rsidR="003453C3" w:rsidRDefault="003453C3" w:rsidP="00756B63">
            <w:pPr>
              <w:rPr>
                <w:rFonts w:cs="Arial"/>
                <w:b/>
                <w:bCs/>
              </w:rPr>
            </w:pPr>
            <w:r>
              <w:rPr>
                <w:rFonts w:cs="Arial"/>
                <w:b/>
                <w:bCs/>
              </w:rPr>
              <w:t>Name of person or organisation to whom the interment rights are to be granted or transferred</w:t>
            </w:r>
          </w:p>
        </w:tc>
        <w:tc>
          <w:tcPr>
            <w:tcW w:w="5010" w:type="dxa"/>
            <w:gridSpan w:val="5"/>
          </w:tcPr>
          <w:p w14:paraId="607535E2" w14:textId="77777777" w:rsidR="003453C3" w:rsidRDefault="003453C3" w:rsidP="00756B63">
            <w:pPr>
              <w:rPr>
                <w:rFonts w:cs="Arial"/>
                <w:b/>
                <w:bCs/>
              </w:rPr>
            </w:pPr>
          </w:p>
        </w:tc>
      </w:tr>
      <w:tr w:rsidR="003453C3" w14:paraId="3A7FF9DA" w14:textId="77777777" w:rsidTr="00756B63">
        <w:tc>
          <w:tcPr>
            <w:tcW w:w="4064" w:type="dxa"/>
          </w:tcPr>
          <w:p w14:paraId="3ACB5818" w14:textId="77777777" w:rsidR="003453C3" w:rsidRDefault="003453C3" w:rsidP="00756B63">
            <w:pPr>
              <w:rPr>
                <w:rFonts w:cs="Arial"/>
                <w:b/>
                <w:bCs/>
              </w:rPr>
            </w:pPr>
            <w:r>
              <w:rPr>
                <w:rFonts w:cs="Arial"/>
                <w:b/>
                <w:bCs/>
              </w:rPr>
              <w:t>Contact details</w:t>
            </w:r>
          </w:p>
          <w:p w14:paraId="25FF544E" w14:textId="77777777" w:rsidR="003453C3" w:rsidRDefault="003453C3" w:rsidP="00756B63">
            <w:pPr>
              <w:rPr>
                <w:rFonts w:cs="Arial"/>
                <w:b/>
                <w:bCs/>
              </w:rPr>
            </w:pPr>
          </w:p>
        </w:tc>
        <w:tc>
          <w:tcPr>
            <w:tcW w:w="1776" w:type="dxa"/>
            <w:gridSpan w:val="2"/>
          </w:tcPr>
          <w:p w14:paraId="4F520808" w14:textId="77777777" w:rsidR="003453C3" w:rsidRDefault="003453C3" w:rsidP="00756B63">
            <w:pPr>
              <w:rPr>
                <w:rFonts w:cs="Arial"/>
              </w:rPr>
            </w:pPr>
            <w:r>
              <w:rPr>
                <w:rFonts w:cs="Arial"/>
              </w:rPr>
              <w:t>Telephone</w:t>
            </w:r>
          </w:p>
          <w:p w14:paraId="190AF0A0" w14:textId="77777777" w:rsidR="003453C3" w:rsidRPr="00405986" w:rsidRDefault="003453C3" w:rsidP="00756B63">
            <w:pPr>
              <w:rPr>
                <w:rFonts w:cs="Arial"/>
              </w:rPr>
            </w:pPr>
          </w:p>
        </w:tc>
        <w:tc>
          <w:tcPr>
            <w:tcW w:w="3234" w:type="dxa"/>
            <w:gridSpan w:val="3"/>
          </w:tcPr>
          <w:p w14:paraId="53BDFC2C" w14:textId="77777777" w:rsidR="003453C3" w:rsidRPr="00405986" w:rsidRDefault="003453C3" w:rsidP="00756B63">
            <w:pPr>
              <w:rPr>
                <w:rFonts w:cs="Arial"/>
              </w:rPr>
            </w:pPr>
            <w:r>
              <w:rPr>
                <w:rFonts w:cs="Arial"/>
              </w:rPr>
              <w:t>Email</w:t>
            </w:r>
          </w:p>
        </w:tc>
      </w:tr>
      <w:tr w:rsidR="003453C3" w14:paraId="63166DF9" w14:textId="77777777" w:rsidTr="00756B63">
        <w:tc>
          <w:tcPr>
            <w:tcW w:w="4064" w:type="dxa"/>
          </w:tcPr>
          <w:p w14:paraId="5AA1002D" w14:textId="77777777" w:rsidR="003453C3" w:rsidRDefault="003453C3" w:rsidP="00756B63">
            <w:pPr>
              <w:rPr>
                <w:rFonts w:cs="Arial"/>
                <w:b/>
                <w:bCs/>
              </w:rPr>
            </w:pPr>
            <w:r>
              <w:rPr>
                <w:rFonts w:cs="Arial"/>
                <w:b/>
                <w:bCs/>
              </w:rPr>
              <w:t>ABN/ACN as relevant</w:t>
            </w:r>
            <w:r w:rsidDel="004F68D2">
              <w:rPr>
                <w:rFonts w:cs="Arial"/>
                <w:b/>
                <w:bCs/>
              </w:rPr>
              <w:t xml:space="preserve"> </w:t>
            </w:r>
          </w:p>
        </w:tc>
        <w:tc>
          <w:tcPr>
            <w:tcW w:w="5010" w:type="dxa"/>
            <w:gridSpan w:val="5"/>
          </w:tcPr>
          <w:p w14:paraId="6D90B256" w14:textId="77777777" w:rsidR="003453C3" w:rsidRPr="00ED2C10" w:rsidRDefault="003453C3" w:rsidP="00756B63">
            <w:pPr>
              <w:rPr>
                <w:rFonts w:cs="Arial"/>
              </w:rPr>
            </w:pPr>
          </w:p>
        </w:tc>
      </w:tr>
      <w:tr w:rsidR="003453C3" w14:paraId="4C93A456" w14:textId="77777777" w:rsidTr="00756B63">
        <w:tc>
          <w:tcPr>
            <w:tcW w:w="4064" w:type="dxa"/>
          </w:tcPr>
          <w:p w14:paraId="6E85D67A" w14:textId="77777777" w:rsidR="003453C3" w:rsidRDefault="003453C3" w:rsidP="00756B63">
            <w:pPr>
              <w:rPr>
                <w:rFonts w:cs="Arial"/>
                <w:b/>
                <w:bCs/>
              </w:rPr>
            </w:pPr>
            <w:r>
              <w:rPr>
                <w:rFonts w:cs="Arial"/>
                <w:b/>
                <w:bCs/>
              </w:rPr>
              <w:t xml:space="preserve">Status of customer: </w:t>
            </w:r>
          </w:p>
          <w:p w14:paraId="1F81EB2D" w14:textId="33B9DDAD" w:rsidR="003453C3" w:rsidRPr="007E531F" w:rsidRDefault="007E531F" w:rsidP="00756B63">
            <w:pPr>
              <w:rPr>
                <w:rFonts w:cs="Arial"/>
              </w:rPr>
            </w:pPr>
            <w:r w:rsidRPr="007E531F">
              <w:rPr>
                <w:rFonts w:cs="Arial"/>
              </w:rPr>
              <w:t>P</w:t>
            </w:r>
            <w:r w:rsidR="003453C3" w:rsidRPr="007E531F">
              <w:rPr>
                <w:rFonts w:cs="Arial"/>
              </w:rPr>
              <w:t xml:space="preserve">lease indicate if the customer is </w:t>
            </w:r>
          </w:p>
          <w:p w14:paraId="5627E3B4" w14:textId="77777777" w:rsidR="003453C3" w:rsidRPr="007E531F" w:rsidRDefault="003453C3" w:rsidP="000E2E45">
            <w:pPr>
              <w:pStyle w:val="ListParagraph"/>
              <w:numPr>
                <w:ilvl w:val="0"/>
                <w:numId w:val="38"/>
              </w:numPr>
              <w:spacing w:before="0" w:after="0" w:line="240" w:lineRule="auto"/>
              <w:contextualSpacing/>
              <w:rPr>
                <w:rFonts w:cs="Arial"/>
              </w:rPr>
            </w:pPr>
            <w:r w:rsidRPr="007E531F">
              <w:rPr>
                <w:rFonts w:cs="Arial"/>
              </w:rPr>
              <w:t>a registered charity (provide details of ACNC registration)</w:t>
            </w:r>
          </w:p>
          <w:p w14:paraId="53575FBC" w14:textId="77777777" w:rsidR="003453C3" w:rsidRPr="007E531F" w:rsidRDefault="003453C3" w:rsidP="000E2E45">
            <w:pPr>
              <w:pStyle w:val="ListParagraph"/>
              <w:numPr>
                <w:ilvl w:val="0"/>
                <w:numId w:val="38"/>
              </w:numPr>
              <w:spacing w:before="0" w:after="0" w:line="240" w:lineRule="auto"/>
              <w:contextualSpacing/>
              <w:rPr>
                <w:rFonts w:cs="Arial"/>
              </w:rPr>
            </w:pPr>
            <w:r w:rsidRPr="007E531F">
              <w:rPr>
                <w:rFonts w:cs="Arial"/>
              </w:rPr>
              <w:t>a community organisation</w:t>
            </w:r>
          </w:p>
          <w:p w14:paraId="5A0085FD" w14:textId="77777777" w:rsidR="003453C3" w:rsidRPr="007E531F" w:rsidRDefault="003453C3" w:rsidP="000E2E45">
            <w:pPr>
              <w:pStyle w:val="ListParagraph"/>
              <w:numPr>
                <w:ilvl w:val="0"/>
                <w:numId w:val="38"/>
              </w:numPr>
              <w:spacing w:before="0" w:after="0" w:line="240" w:lineRule="auto"/>
              <w:contextualSpacing/>
              <w:rPr>
                <w:rFonts w:cs="Arial"/>
              </w:rPr>
            </w:pPr>
            <w:r w:rsidRPr="007E531F">
              <w:rPr>
                <w:rFonts w:cs="Arial"/>
              </w:rPr>
              <w:t>a religious group or organisation</w:t>
            </w:r>
          </w:p>
          <w:p w14:paraId="7031B632" w14:textId="0A62FFF5" w:rsidR="003453C3" w:rsidRDefault="003453C3" w:rsidP="000E2E45">
            <w:pPr>
              <w:pStyle w:val="ListParagraph"/>
              <w:numPr>
                <w:ilvl w:val="0"/>
                <w:numId w:val="38"/>
              </w:numPr>
              <w:spacing w:before="0" w:after="0" w:line="240" w:lineRule="auto"/>
              <w:contextualSpacing/>
              <w:rPr>
                <w:rFonts w:cs="Arial"/>
              </w:rPr>
            </w:pPr>
            <w:r w:rsidRPr="007E531F">
              <w:rPr>
                <w:rFonts w:cs="Arial"/>
              </w:rPr>
              <w:t>another commercial entity (please specify)</w:t>
            </w:r>
          </w:p>
          <w:p w14:paraId="13021EDE" w14:textId="5C1BFDD8" w:rsidR="00F875AC" w:rsidRPr="00F875AC" w:rsidRDefault="00F875AC" w:rsidP="000E2E45">
            <w:pPr>
              <w:pStyle w:val="ListParagraph"/>
              <w:numPr>
                <w:ilvl w:val="0"/>
                <w:numId w:val="38"/>
              </w:numPr>
              <w:spacing w:before="0" w:after="0" w:line="240" w:lineRule="auto"/>
              <w:contextualSpacing/>
              <w:rPr>
                <w:rFonts w:cs="Arial"/>
              </w:rPr>
            </w:pPr>
            <w:r w:rsidRPr="007E531F">
              <w:rPr>
                <w:rFonts w:cs="Arial"/>
              </w:rPr>
              <w:t xml:space="preserve">an individual </w:t>
            </w:r>
            <w:r>
              <w:rPr>
                <w:rFonts w:cs="Arial"/>
              </w:rPr>
              <w:t>(for applications relating to intergenerational or family transfers only)</w:t>
            </w:r>
          </w:p>
          <w:p w14:paraId="24A718C5" w14:textId="7C7A057E" w:rsidR="007E531F" w:rsidRPr="003453C3" w:rsidRDefault="007E531F" w:rsidP="007E531F">
            <w:pPr>
              <w:pStyle w:val="ListParagraph"/>
              <w:spacing w:before="0" w:after="0" w:line="240" w:lineRule="auto"/>
              <w:ind w:left="720"/>
              <w:contextualSpacing/>
              <w:rPr>
                <w:rFonts w:cs="Arial"/>
                <w:b/>
                <w:bCs/>
              </w:rPr>
            </w:pPr>
          </w:p>
        </w:tc>
        <w:tc>
          <w:tcPr>
            <w:tcW w:w="5010" w:type="dxa"/>
            <w:gridSpan w:val="5"/>
          </w:tcPr>
          <w:p w14:paraId="396E03C6" w14:textId="77777777" w:rsidR="003453C3" w:rsidRDefault="003453C3" w:rsidP="00756B63">
            <w:pPr>
              <w:rPr>
                <w:rFonts w:cs="Arial"/>
                <w:b/>
                <w:bCs/>
              </w:rPr>
            </w:pPr>
          </w:p>
        </w:tc>
      </w:tr>
      <w:tr w:rsidR="003453C3" w14:paraId="6703D7ED" w14:textId="77777777" w:rsidTr="00756B63">
        <w:tc>
          <w:tcPr>
            <w:tcW w:w="4064" w:type="dxa"/>
          </w:tcPr>
          <w:p w14:paraId="5714562D" w14:textId="0318B52D" w:rsidR="003453C3" w:rsidRDefault="003453C3" w:rsidP="00756B63">
            <w:pPr>
              <w:rPr>
                <w:rFonts w:cs="Arial"/>
                <w:b/>
                <w:bCs/>
              </w:rPr>
            </w:pPr>
            <w:r>
              <w:rPr>
                <w:rFonts w:cs="Arial"/>
                <w:b/>
                <w:bCs/>
              </w:rPr>
              <w:t>Number of interment rights intended to be granted or transferred to the customer,  and whether the rights granted are perpetual or renewable</w:t>
            </w:r>
          </w:p>
        </w:tc>
        <w:tc>
          <w:tcPr>
            <w:tcW w:w="5010" w:type="dxa"/>
            <w:gridSpan w:val="5"/>
          </w:tcPr>
          <w:p w14:paraId="423ADB82" w14:textId="77777777" w:rsidR="003453C3" w:rsidRDefault="003453C3" w:rsidP="00756B63">
            <w:pPr>
              <w:rPr>
                <w:rFonts w:cs="Arial"/>
                <w:b/>
                <w:bCs/>
              </w:rPr>
            </w:pPr>
          </w:p>
        </w:tc>
      </w:tr>
      <w:tr w:rsidR="003453C3" w14:paraId="13263716" w14:textId="77777777" w:rsidTr="00756B63">
        <w:tc>
          <w:tcPr>
            <w:tcW w:w="4064" w:type="dxa"/>
          </w:tcPr>
          <w:p w14:paraId="197F86CD" w14:textId="77777777" w:rsidR="003453C3" w:rsidRDefault="003453C3" w:rsidP="00756B63">
            <w:pPr>
              <w:rPr>
                <w:rFonts w:cs="Arial"/>
                <w:b/>
                <w:bCs/>
              </w:rPr>
            </w:pPr>
            <w:r>
              <w:rPr>
                <w:rFonts w:cs="Arial"/>
                <w:b/>
                <w:bCs/>
              </w:rPr>
              <w:t>Total interment rights to be held by the customer if the approval is granted by CCNSW</w:t>
            </w:r>
          </w:p>
        </w:tc>
        <w:tc>
          <w:tcPr>
            <w:tcW w:w="5010" w:type="dxa"/>
            <w:gridSpan w:val="5"/>
          </w:tcPr>
          <w:p w14:paraId="4C6328EF" w14:textId="77777777" w:rsidR="003453C3" w:rsidRDefault="003453C3" w:rsidP="00756B63">
            <w:pPr>
              <w:rPr>
                <w:rFonts w:cs="Arial"/>
                <w:b/>
                <w:bCs/>
              </w:rPr>
            </w:pPr>
          </w:p>
        </w:tc>
      </w:tr>
      <w:tr w:rsidR="003453C3" w14:paraId="4237B442" w14:textId="77777777" w:rsidTr="00756B63">
        <w:tc>
          <w:tcPr>
            <w:tcW w:w="4064" w:type="dxa"/>
          </w:tcPr>
          <w:p w14:paraId="1B4A3DE7" w14:textId="522C96C4" w:rsidR="00DF48AE" w:rsidRDefault="003453C3" w:rsidP="00756B63">
            <w:pPr>
              <w:rPr>
                <w:rFonts w:cs="Arial"/>
                <w:b/>
                <w:bCs/>
              </w:rPr>
            </w:pPr>
            <w:bookmarkStart w:id="2" w:name="_Hlk148532066"/>
            <w:r>
              <w:rPr>
                <w:rFonts w:cs="Arial"/>
                <w:b/>
                <w:bCs/>
              </w:rPr>
              <w:lastRenderedPageBreak/>
              <w:t>If being transferred, name and contact details (if applicable) from whom the interment right(s) is/are being transferred</w:t>
            </w:r>
            <w:r w:rsidR="00DF48AE">
              <w:rPr>
                <w:rFonts w:cs="Arial"/>
                <w:b/>
                <w:bCs/>
              </w:rPr>
              <w:t xml:space="preserve"> </w:t>
            </w:r>
            <w:bookmarkEnd w:id="2"/>
          </w:p>
        </w:tc>
        <w:tc>
          <w:tcPr>
            <w:tcW w:w="5010" w:type="dxa"/>
            <w:gridSpan w:val="5"/>
          </w:tcPr>
          <w:p w14:paraId="0A3584E3" w14:textId="77777777" w:rsidR="003453C3" w:rsidRDefault="003453C3" w:rsidP="00756B63">
            <w:pPr>
              <w:rPr>
                <w:rFonts w:cs="Arial"/>
                <w:b/>
                <w:bCs/>
              </w:rPr>
            </w:pPr>
          </w:p>
        </w:tc>
      </w:tr>
      <w:tr w:rsidR="003453C3" w14:paraId="51149406" w14:textId="77777777" w:rsidTr="00756B63">
        <w:trPr>
          <w:gridAfter w:val="1"/>
          <w:wAfter w:w="7" w:type="dxa"/>
        </w:trPr>
        <w:tc>
          <w:tcPr>
            <w:tcW w:w="4064" w:type="dxa"/>
          </w:tcPr>
          <w:p w14:paraId="3BD263F6" w14:textId="6A0C004E" w:rsidR="003453C3" w:rsidRPr="003453C3" w:rsidRDefault="003453C3" w:rsidP="00756B63">
            <w:pPr>
              <w:rPr>
                <w:rFonts w:cs="Arial"/>
              </w:rPr>
            </w:pPr>
            <w:r>
              <w:rPr>
                <w:rFonts w:cs="Arial"/>
                <w:b/>
                <w:bCs/>
              </w:rPr>
              <w:t xml:space="preserve">Status of the interment rights </w:t>
            </w:r>
            <w:r>
              <w:rPr>
                <w:rFonts w:cs="Arial"/>
              </w:rPr>
              <w:t xml:space="preserve">(please </w:t>
            </w:r>
            <w:r w:rsidR="00A27249">
              <w:rPr>
                <w:rFonts w:cs="Arial"/>
              </w:rPr>
              <w:t>bold</w:t>
            </w:r>
            <w:r>
              <w:rPr>
                <w:rFonts w:cs="Arial"/>
              </w:rPr>
              <w:t>)</w:t>
            </w:r>
          </w:p>
        </w:tc>
        <w:tc>
          <w:tcPr>
            <w:tcW w:w="1601" w:type="dxa"/>
          </w:tcPr>
          <w:p w14:paraId="1151A5D1" w14:textId="77777777" w:rsidR="003453C3" w:rsidRDefault="003453C3" w:rsidP="00756B63">
            <w:pPr>
              <w:spacing w:line="240" w:lineRule="auto"/>
              <w:contextualSpacing/>
              <w:rPr>
                <w:rFonts w:cs="Arial"/>
              </w:rPr>
            </w:pPr>
            <w:r w:rsidRPr="00ED2C10">
              <w:rPr>
                <w:rFonts w:cs="Arial"/>
              </w:rPr>
              <w:t xml:space="preserve">        </w:t>
            </w:r>
          </w:p>
          <w:p w14:paraId="0453076A" w14:textId="77777777" w:rsidR="003453C3" w:rsidRDefault="003453C3" w:rsidP="00756B63">
            <w:pPr>
              <w:spacing w:line="240" w:lineRule="auto"/>
              <w:contextualSpacing/>
              <w:rPr>
                <w:rFonts w:cs="Arial"/>
              </w:rPr>
            </w:pPr>
          </w:p>
          <w:p w14:paraId="005021BD" w14:textId="77777777" w:rsidR="003453C3" w:rsidRPr="00ED2C10" w:rsidRDefault="003453C3" w:rsidP="00756B63">
            <w:pPr>
              <w:spacing w:line="240" w:lineRule="auto"/>
              <w:contextualSpacing/>
              <w:rPr>
                <w:rFonts w:cs="Arial"/>
              </w:rPr>
            </w:pPr>
            <w:r w:rsidRPr="00ED2C10">
              <w:rPr>
                <w:rFonts w:cs="Arial"/>
              </w:rPr>
              <w:t>New</w:t>
            </w:r>
          </w:p>
          <w:p w14:paraId="1D2AF3EE" w14:textId="77777777" w:rsidR="003453C3" w:rsidRPr="00ED2C10" w:rsidRDefault="003453C3" w:rsidP="00756B63">
            <w:pPr>
              <w:spacing w:line="240" w:lineRule="auto"/>
              <w:contextualSpacing/>
              <w:rPr>
                <w:rFonts w:cs="Arial"/>
              </w:rPr>
            </w:pPr>
            <w:r w:rsidRPr="00ED2C10">
              <w:rPr>
                <w:rFonts w:cs="Arial"/>
              </w:rPr>
              <w:t>grant</w:t>
            </w:r>
          </w:p>
        </w:tc>
        <w:tc>
          <w:tcPr>
            <w:tcW w:w="1556" w:type="dxa"/>
            <w:gridSpan w:val="2"/>
          </w:tcPr>
          <w:p w14:paraId="13DCA1A5" w14:textId="77777777" w:rsidR="003453C3" w:rsidRPr="00ED2C10" w:rsidRDefault="003453C3" w:rsidP="00756B63">
            <w:pPr>
              <w:rPr>
                <w:rFonts w:cs="Arial"/>
              </w:rPr>
            </w:pPr>
          </w:p>
          <w:p w14:paraId="1231F0F0" w14:textId="77777777" w:rsidR="003453C3" w:rsidRPr="00ED2C10" w:rsidRDefault="003453C3" w:rsidP="00756B63">
            <w:pPr>
              <w:rPr>
                <w:rFonts w:cs="Arial"/>
              </w:rPr>
            </w:pPr>
            <w:r w:rsidRPr="00ED2C10">
              <w:rPr>
                <w:rFonts w:cs="Arial"/>
              </w:rPr>
              <w:t>Transfer</w:t>
            </w:r>
          </w:p>
        </w:tc>
        <w:tc>
          <w:tcPr>
            <w:tcW w:w="1846" w:type="dxa"/>
          </w:tcPr>
          <w:p w14:paraId="20F4F14B" w14:textId="77777777" w:rsidR="003453C3" w:rsidRDefault="003453C3" w:rsidP="00756B63">
            <w:pPr>
              <w:spacing w:line="240" w:lineRule="auto"/>
              <w:contextualSpacing/>
              <w:rPr>
                <w:rFonts w:cs="Arial"/>
              </w:rPr>
            </w:pPr>
          </w:p>
          <w:p w14:paraId="6FD9965F" w14:textId="77777777" w:rsidR="003453C3" w:rsidRDefault="003453C3" w:rsidP="00756B63">
            <w:pPr>
              <w:spacing w:line="240" w:lineRule="auto"/>
              <w:contextualSpacing/>
              <w:rPr>
                <w:rFonts w:cs="Arial"/>
              </w:rPr>
            </w:pPr>
          </w:p>
          <w:p w14:paraId="096AA956" w14:textId="77777777" w:rsidR="003453C3" w:rsidRPr="00ED2C10" w:rsidRDefault="003453C3" w:rsidP="00756B63">
            <w:pPr>
              <w:spacing w:line="240" w:lineRule="auto"/>
              <w:contextualSpacing/>
              <w:rPr>
                <w:rFonts w:cs="Arial"/>
              </w:rPr>
            </w:pPr>
            <w:r w:rsidRPr="00ED2C10">
              <w:rPr>
                <w:rFonts w:cs="Arial"/>
              </w:rPr>
              <w:t>Transfer</w:t>
            </w:r>
            <w:r>
              <w:rPr>
                <w:rFonts w:cs="Arial"/>
              </w:rPr>
              <w:t xml:space="preserve"> via</w:t>
            </w:r>
          </w:p>
          <w:p w14:paraId="5BEEEE3B" w14:textId="77777777" w:rsidR="003453C3" w:rsidRPr="00ED2C10" w:rsidRDefault="003453C3" w:rsidP="00756B63">
            <w:pPr>
              <w:spacing w:line="240" w:lineRule="auto"/>
              <w:contextualSpacing/>
              <w:rPr>
                <w:rFonts w:cs="Arial"/>
              </w:rPr>
            </w:pPr>
            <w:r>
              <w:rPr>
                <w:rFonts w:cs="Arial"/>
              </w:rPr>
              <w:t>bequest/ intestacy</w:t>
            </w:r>
          </w:p>
          <w:p w14:paraId="78362ACB" w14:textId="77777777" w:rsidR="003453C3" w:rsidRPr="00ED2C10" w:rsidRDefault="003453C3" w:rsidP="00756B63">
            <w:pPr>
              <w:rPr>
                <w:rFonts w:cs="Arial"/>
              </w:rPr>
            </w:pPr>
          </w:p>
        </w:tc>
      </w:tr>
      <w:tr w:rsidR="003453C3" w14:paraId="31FC519E" w14:textId="77777777" w:rsidTr="00756B63">
        <w:trPr>
          <w:gridAfter w:val="1"/>
          <w:wAfter w:w="7" w:type="dxa"/>
        </w:trPr>
        <w:tc>
          <w:tcPr>
            <w:tcW w:w="4064" w:type="dxa"/>
          </w:tcPr>
          <w:p w14:paraId="1D7F81C6" w14:textId="77777777" w:rsidR="003453C3" w:rsidRDefault="003453C3" w:rsidP="00756B63">
            <w:pPr>
              <w:rPr>
                <w:rFonts w:cs="Arial"/>
                <w:b/>
                <w:bCs/>
              </w:rPr>
            </w:pPr>
            <w:r>
              <w:rPr>
                <w:rFonts w:cs="Arial"/>
                <w:b/>
                <w:bCs/>
              </w:rPr>
              <w:t xml:space="preserve">Location of the interment rights. </w:t>
            </w:r>
          </w:p>
          <w:p w14:paraId="3FA2495E" w14:textId="77777777" w:rsidR="003453C3" w:rsidRPr="007E531F" w:rsidRDefault="003453C3" w:rsidP="00756B63">
            <w:pPr>
              <w:rPr>
                <w:rFonts w:cs="Arial"/>
              </w:rPr>
            </w:pPr>
            <w:r w:rsidRPr="007E531F">
              <w:rPr>
                <w:rFonts w:cs="Arial"/>
              </w:rPr>
              <w:t>Please indicate if the interment rights are for existing sites or a new section of the cemetery (including any relevant plot, section or denominational section details)</w:t>
            </w:r>
          </w:p>
        </w:tc>
        <w:tc>
          <w:tcPr>
            <w:tcW w:w="5003" w:type="dxa"/>
            <w:gridSpan w:val="4"/>
          </w:tcPr>
          <w:p w14:paraId="4FE57D14" w14:textId="77777777" w:rsidR="003453C3" w:rsidRDefault="003453C3" w:rsidP="00756B63">
            <w:pPr>
              <w:jc w:val="center"/>
              <w:rPr>
                <w:rFonts w:cs="Arial"/>
                <w:b/>
                <w:bCs/>
              </w:rPr>
            </w:pPr>
          </w:p>
        </w:tc>
      </w:tr>
    </w:tbl>
    <w:p w14:paraId="60DD5CCB" w14:textId="273DCFDC" w:rsidR="003453C3" w:rsidRDefault="003453C3" w:rsidP="003453C3">
      <w:pPr>
        <w:pStyle w:val="ListBullet"/>
        <w:numPr>
          <w:ilvl w:val="0"/>
          <w:numId w:val="0"/>
        </w:numPr>
        <w:ind w:left="624"/>
      </w:pPr>
    </w:p>
    <w:p w14:paraId="3EB9C0A0" w14:textId="77777777" w:rsidR="003453C3" w:rsidRDefault="003453C3" w:rsidP="003453C3">
      <w:pPr>
        <w:pStyle w:val="Heading3"/>
      </w:pPr>
      <w:bookmarkStart w:id="3" w:name="_Hlk164864369"/>
      <w:r>
        <w:t>Reason for application</w:t>
      </w:r>
    </w:p>
    <w:p w14:paraId="771F94DC" w14:textId="47D38725" w:rsidR="003453C3" w:rsidRDefault="003453C3" w:rsidP="003453C3">
      <w:pPr>
        <w:pStyle w:val="BodyText"/>
      </w:pPr>
      <w:r>
        <w:t xml:space="preserve">Refer to the Guide for the types of reasons CCNSW may consider. </w:t>
      </w:r>
      <w:r w:rsidR="00F875AC">
        <w:t>Alternatively, detail can be attached in a separate document.</w:t>
      </w:r>
    </w:p>
    <w:bookmarkEnd w:id="3"/>
    <w:tbl>
      <w:tblPr>
        <w:tblStyle w:val="TableGrid"/>
        <w:tblW w:w="0" w:type="auto"/>
        <w:tblLook w:val="04A0" w:firstRow="1" w:lastRow="0" w:firstColumn="1" w:lastColumn="0" w:noHBand="0" w:noVBand="1"/>
      </w:tblPr>
      <w:tblGrid>
        <w:gridCol w:w="9628"/>
      </w:tblGrid>
      <w:tr w:rsidR="003453C3" w14:paraId="631BFD6A" w14:textId="77777777" w:rsidTr="00756B63">
        <w:tc>
          <w:tcPr>
            <w:tcW w:w="9628" w:type="dxa"/>
          </w:tcPr>
          <w:p w14:paraId="119EBADB" w14:textId="77777777" w:rsidR="003453C3" w:rsidRDefault="003453C3" w:rsidP="00756B63">
            <w:pPr>
              <w:rPr>
                <w:rFonts w:cs="Arial"/>
              </w:rPr>
            </w:pPr>
          </w:p>
          <w:p w14:paraId="11730BA6" w14:textId="77777777" w:rsidR="003453C3" w:rsidRDefault="003453C3" w:rsidP="00756B63">
            <w:pPr>
              <w:rPr>
                <w:rFonts w:cs="Arial"/>
              </w:rPr>
            </w:pPr>
          </w:p>
          <w:p w14:paraId="0592999A" w14:textId="77777777" w:rsidR="003453C3" w:rsidRDefault="003453C3" w:rsidP="00756B63">
            <w:pPr>
              <w:rPr>
                <w:rFonts w:cs="Arial"/>
              </w:rPr>
            </w:pPr>
          </w:p>
          <w:p w14:paraId="641B688F" w14:textId="77777777" w:rsidR="003453C3" w:rsidRDefault="003453C3" w:rsidP="00756B63">
            <w:pPr>
              <w:rPr>
                <w:rFonts w:cs="Arial"/>
              </w:rPr>
            </w:pPr>
          </w:p>
          <w:p w14:paraId="0A8717F6" w14:textId="77777777" w:rsidR="003453C3" w:rsidRDefault="003453C3" w:rsidP="00756B63">
            <w:pPr>
              <w:rPr>
                <w:rFonts w:cs="Arial"/>
              </w:rPr>
            </w:pPr>
          </w:p>
          <w:p w14:paraId="7BAEDBF4" w14:textId="77777777" w:rsidR="003453C3" w:rsidRDefault="003453C3" w:rsidP="00756B63">
            <w:pPr>
              <w:rPr>
                <w:rFonts w:cs="Arial"/>
              </w:rPr>
            </w:pPr>
          </w:p>
          <w:p w14:paraId="7E392A8E" w14:textId="77777777" w:rsidR="003453C3" w:rsidRDefault="003453C3" w:rsidP="00756B63">
            <w:pPr>
              <w:rPr>
                <w:rFonts w:cs="Arial"/>
              </w:rPr>
            </w:pPr>
          </w:p>
          <w:p w14:paraId="722280CB" w14:textId="77777777" w:rsidR="003453C3" w:rsidRDefault="003453C3" w:rsidP="00756B63">
            <w:pPr>
              <w:rPr>
                <w:rFonts w:cs="Arial"/>
              </w:rPr>
            </w:pPr>
          </w:p>
          <w:p w14:paraId="30B3EBA6" w14:textId="77777777" w:rsidR="003453C3" w:rsidRDefault="003453C3" w:rsidP="00756B63">
            <w:pPr>
              <w:rPr>
                <w:rFonts w:cs="Arial"/>
              </w:rPr>
            </w:pPr>
          </w:p>
          <w:p w14:paraId="01641B8C" w14:textId="77777777" w:rsidR="003453C3" w:rsidRDefault="003453C3" w:rsidP="00756B63">
            <w:pPr>
              <w:rPr>
                <w:rFonts w:cs="Arial"/>
              </w:rPr>
            </w:pPr>
          </w:p>
          <w:p w14:paraId="78816DF9" w14:textId="77777777" w:rsidR="003453C3" w:rsidRDefault="003453C3" w:rsidP="00756B63">
            <w:pPr>
              <w:rPr>
                <w:rFonts w:cs="Arial"/>
              </w:rPr>
            </w:pPr>
          </w:p>
          <w:p w14:paraId="1864D86E" w14:textId="77777777" w:rsidR="003453C3" w:rsidRDefault="003453C3" w:rsidP="00756B63">
            <w:pPr>
              <w:rPr>
                <w:rFonts w:cs="Arial"/>
              </w:rPr>
            </w:pPr>
          </w:p>
          <w:p w14:paraId="6FCFB36C" w14:textId="77777777" w:rsidR="003453C3" w:rsidRDefault="003453C3" w:rsidP="00756B63">
            <w:pPr>
              <w:rPr>
                <w:rFonts w:cs="Arial"/>
              </w:rPr>
            </w:pPr>
          </w:p>
          <w:p w14:paraId="0E2330AC" w14:textId="77777777" w:rsidR="003453C3" w:rsidRDefault="003453C3" w:rsidP="00756B63">
            <w:pPr>
              <w:rPr>
                <w:rFonts w:cs="Arial"/>
              </w:rPr>
            </w:pPr>
          </w:p>
          <w:p w14:paraId="770EE277" w14:textId="77777777" w:rsidR="003453C3" w:rsidRDefault="003453C3" w:rsidP="00756B63">
            <w:pPr>
              <w:rPr>
                <w:rFonts w:cs="Arial"/>
              </w:rPr>
            </w:pPr>
          </w:p>
          <w:p w14:paraId="1112E0FA" w14:textId="77777777" w:rsidR="003453C3" w:rsidRDefault="003453C3" w:rsidP="00756B63">
            <w:pPr>
              <w:rPr>
                <w:rFonts w:cs="Arial"/>
              </w:rPr>
            </w:pPr>
          </w:p>
          <w:p w14:paraId="1C4D801C" w14:textId="77777777" w:rsidR="003453C3" w:rsidRDefault="003453C3" w:rsidP="00756B63">
            <w:pPr>
              <w:rPr>
                <w:rFonts w:cs="Arial"/>
              </w:rPr>
            </w:pPr>
          </w:p>
          <w:p w14:paraId="643868DE" w14:textId="77777777" w:rsidR="003453C3" w:rsidRDefault="003453C3" w:rsidP="00756B63">
            <w:pPr>
              <w:rPr>
                <w:rFonts w:cs="Arial"/>
              </w:rPr>
            </w:pPr>
          </w:p>
        </w:tc>
      </w:tr>
    </w:tbl>
    <w:p w14:paraId="618FAD62" w14:textId="5FFB7DDD" w:rsidR="003453C3" w:rsidRDefault="003453C3" w:rsidP="003453C3">
      <w:pPr>
        <w:pStyle w:val="ListBullet"/>
        <w:numPr>
          <w:ilvl w:val="0"/>
          <w:numId w:val="0"/>
        </w:numPr>
      </w:pPr>
    </w:p>
    <w:p w14:paraId="4616F42B" w14:textId="458FF658" w:rsidR="00EA14F3" w:rsidRDefault="00EA14F3" w:rsidP="00EA14F3">
      <w:pPr>
        <w:pStyle w:val="Heading3"/>
      </w:pPr>
      <w:r>
        <w:t>As the operator, do you:</w:t>
      </w:r>
    </w:p>
    <w:p w14:paraId="3EEA5B72" w14:textId="1FE248C6" w:rsidR="00EA14F3" w:rsidRDefault="00EA14F3" w:rsidP="00EA14F3">
      <w:pPr>
        <w:pStyle w:val="BodyText"/>
        <w:numPr>
          <w:ilvl w:val="0"/>
          <w:numId w:val="39"/>
        </w:numPr>
      </w:pPr>
      <w:r>
        <w:t xml:space="preserve">Support this application? </w:t>
      </w:r>
      <w:sdt>
        <w:sdtPr>
          <w:id w:val="52595307"/>
          <w:placeholder>
            <w:docPart w:val="DefaultPlaceholder_-1854013438"/>
          </w:placeholder>
          <w:showingPlcHdr/>
          <w:dropDownList>
            <w:listItem w:value="Choose an item."/>
            <w:listItem w:displayText="Yes" w:value="Yes"/>
            <w:listItem w:displayText="No" w:value="No"/>
          </w:dropDownList>
        </w:sdtPr>
        <w:sdtContent>
          <w:r w:rsidRPr="00E94EE4">
            <w:rPr>
              <w:rStyle w:val="PlaceholderText"/>
            </w:rPr>
            <w:t>Choose an item.</w:t>
          </w:r>
        </w:sdtContent>
      </w:sdt>
    </w:p>
    <w:p w14:paraId="6652248A" w14:textId="77777777" w:rsidR="00EA14F3" w:rsidRDefault="00EA14F3" w:rsidP="00EA14F3">
      <w:pPr>
        <w:pStyle w:val="BodyText"/>
        <w:numPr>
          <w:ilvl w:val="0"/>
          <w:numId w:val="0"/>
        </w:numPr>
        <w:ind w:left="720"/>
      </w:pPr>
    </w:p>
    <w:p w14:paraId="08DD6BD4" w14:textId="1E206D7B" w:rsidR="00EA14F3" w:rsidRDefault="00EA14F3" w:rsidP="00EA14F3">
      <w:pPr>
        <w:pStyle w:val="BodyText"/>
        <w:numPr>
          <w:ilvl w:val="0"/>
          <w:numId w:val="39"/>
        </w:numPr>
      </w:pPr>
      <w:r>
        <w:t>Is there any reason the application should not be supported (e.g. cemetery capacity, risk of on-selling etc?)</w:t>
      </w:r>
    </w:p>
    <w:p w14:paraId="413C1A05" w14:textId="5B1A203C" w:rsidR="00513F0C" w:rsidRDefault="00EA14F3">
      <w:pPr>
        <w:spacing w:before="-1" w:after="-1" w:line="240" w:lineRule="auto"/>
      </w:pPr>
      <w:r>
        <w:rPr>
          <w:noProof/>
        </w:rPr>
        <mc:AlternateContent>
          <mc:Choice Requires="wps">
            <w:drawing>
              <wp:anchor distT="0" distB="0" distL="114300" distR="114300" simplePos="0" relativeHeight="251659264" behindDoc="0" locked="0" layoutInCell="1" allowOverlap="1" wp14:anchorId="14537611" wp14:editId="7CAF3735">
                <wp:simplePos x="0" y="0"/>
                <wp:positionH relativeFrom="column">
                  <wp:posOffset>412115</wp:posOffset>
                </wp:positionH>
                <wp:positionV relativeFrom="paragraph">
                  <wp:posOffset>154940</wp:posOffset>
                </wp:positionV>
                <wp:extent cx="5862638" cy="91440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5862638" cy="914400"/>
                        </a:xfrm>
                        <a:prstGeom prst="rect">
                          <a:avLst/>
                        </a:prstGeom>
                        <a:solidFill>
                          <a:schemeClr val="lt1"/>
                        </a:solidFill>
                        <a:ln w="6350">
                          <a:solidFill>
                            <a:prstClr val="black"/>
                          </a:solidFill>
                        </a:ln>
                      </wps:spPr>
                      <wps:txbx>
                        <w:txbxContent>
                          <w:p w14:paraId="5049E506" w14:textId="77777777" w:rsidR="00EA14F3" w:rsidRDefault="00EA1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537611" id="_x0000_t202" coordsize="21600,21600" o:spt="202" path="m,l,21600r21600,l21600,xe">
                <v:stroke joinstyle="miter"/>
                <v:path gradientshapeok="t" o:connecttype="rect"/>
              </v:shapetype>
              <v:shape id="Text Box 10" o:spid="_x0000_s1026" type="#_x0000_t202" style="position:absolute;margin-left:32.45pt;margin-top:12.2pt;width:461.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" fillcolor="white [3201]" strokeweight=".5pt">
                <v:textbox>
                  <w:txbxContent>
                    <w:p w14:paraId="5049E506" w14:textId="77777777" w:rsidR="00EA14F3" w:rsidRDefault="00EA14F3"/>
                  </w:txbxContent>
                </v:textbox>
              </v:shape>
            </w:pict>
          </mc:Fallback>
        </mc:AlternateContent>
      </w:r>
      <w:r w:rsidR="00513F0C">
        <w:br w:type="page"/>
      </w:r>
    </w:p>
    <w:p w14:paraId="57C73C17" w14:textId="77777777" w:rsidR="003453C3" w:rsidRDefault="003453C3">
      <w:pPr>
        <w:spacing w:before="-1" w:after="-1" w:line="240" w:lineRule="auto"/>
        <w:rPr>
          <w:rFonts w:ascii="Public Sans Light" w:hAnsi="Public Sans Light"/>
        </w:rPr>
      </w:pPr>
    </w:p>
    <w:p w14:paraId="6286A49B" w14:textId="77777777" w:rsidR="003453C3" w:rsidRPr="002603CD" w:rsidRDefault="003453C3" w:rsidP="003453C3">
      <w:pPr>
        <w:pStyle w:val="Heading3"/>
      </w:pPr>
      <w:r>
        <w:t>Large Applications</w:t>
      </w:r>
    </w:p>
    <w:p w14:paraId="6265A932" w14:textId="3CF30C50" w:rsidR="003453C3" w:rsidRDefault="003453C3" w:rsidP="003453C3">
      <w:pPr>
        <w:pStyle w:val="BodyText"/>
      </w:pPr>
      <w:r>
        <w:t xml:space="preserve">This part of the form is only to be used where a cemetery operator is seeking approval to </w:t>
      </w:r>
      <w:r w:rsidRPr="00F875AC">
        <w:rPr>
          <w:b/>
          <w:bCs/>
        </w:rPr>
        <w:t xml:space="preserve">grant or transfer interment rights exceeding 100 interment sites to </w:t>
      </w:r>
      <w:r w:rsidR="00F875AC">
        <w:rPr>
          <w:b/>
          <w:bCs/>
        </w:rPr>
        <w:t>an</w:t>
      </w:r>
      <w:r w:rsidRPr="00F875AC">
        <w:rPr>
          <w:b/>
          <w:bCs/>
        </w:rPr>
        <w:t xml:space="preserve"> organisation.</w:t>
      </w:r>
      <w:r>
        <w:t xml:space="preserve"> The cemetery operator should refer to the Guide</w:t>
      </w:r>
      <w:r w:rsidR="00BB4833">
        <w:t xml:space="preserve"> [link]</w:t>
      </w:r>
      <w:r>
        <w:t xml:space="preserve"> for the criteria that CCNSW may consider when completing the below</w:t>
      </w:r>
      <w:r w:rsidR="0005713C">
        <w:t>, and address each criteria</w:t>
      </w:r>
      <w:r>
        <w:t>.</w:t>
      </w:r>
    </w:p>
    <w:tbl>
      <w:tblPr>
        <w:tblStyle w:val="TableGrid"/>
        <w:tblW w:w="0" w:type="auto"/>
        <w:tblLook w:val="04A0" w:firstRow="1" w:lastRow="0" w:firstColumn="1" w:lastColumn="0" w:noHBand="0" w:noVBand="1"/>
      </w:tblPr>
      <w:tblGrid>
        <w:gridCol w:w="3681"/>
        <w:gridCol w:w="5947"/>
      </w:tblGrid>
      <w:tr w:rsidR="003453C3" w14:paraId="3B059742" w14:textId="77777777" w:rsidTr="00756B63">
        <w:tc>
          <w:tcPr>
            <w:tcW w:w="3681" w:type="dxa"/>
          </w:tcPr>
          <w:p w14:paraId="7118C9AA" w14:textId="77777777" w:rsidR="003453C3" w:rsidRPr="00A159E5" w:rsidRDefault="003453C3" w:rsidP="00756B63">
            <w:pPr>
              <w:rPr>
                <w:b/>
                <w:bCs/>
                <w:iCs/>
              </w:rPr>
            </w:pPr>
            <w:r>
              <w:rPr>
                <w:b/>
                <w:bCs/>
                <w:iCs/>
              </w:rPr>
              <w:t xml:space="preserve">Equitable access / public interest </w:t>
            </w:r>
          </w:p>
        </w:tc>
        <w:tc>
          <w:tcPr>
            <w:tcW w:w="5947" w:type="dxa"/>
          </w:tcPr>
          <w:p w14:paraId="25CE15C7" w14:textId="77777777" w:rsidR="003453C3" w:rsidRDefault="003453C3" w:rsidP="00756B63">
            <w:pPr>
              <w:rPr>
                <w:rFonts w:cs="Arial"/>
              </w:rPr>
            </w:pPr>
          </w:p>
          <w:p w14:paraId="5EFD6B2D" w14:textId="2AE1718E" w:rsidR="0005713C" w:rsidRDefault="0005713C" w:rsidP="00756B63">
            <w:pPr>
              <w:rPr>
                <w:rFonts w:cs="Arial"/>
              </w:rPr>
            </w:pPr>
          </w:p>
        </w:tc>
      </w:tr>
      <w:tr w:rsidR="003453C3" w14:paraId="428C2652" w14:textId="77777777" w:rsidTr="00756B63">
        <w:tc>
          <w:tcPr>
            <w:tcW w:w="3681" w:type="dxa"/>
          </w:tcPr>
          <w:p w14:paraId="608886C2" w14:textId="77777777" w:rsidR="003453C3" w:rsidRPr="00A159E5" w:rsidRDefault="003453C3" w:rsidP="00756B63">
            <w:pPr>
              <w:rPr>
                <w:b/>
                <w:bCs/>
                <w:iCs/>
              </w:rPr>
            </w:pPr>
            <w:r>
              <w:rPr>
                <w:b/>
                <w:bCs/>
                <w:iCs/>
              </w:rPr>
              <w:t>Cost transparency and affordability</w:t>
            </w:r>
          </w:p>
        </w:tc>
        <w:tc>
          <w:tcPr>
            <w:tcW w:w="5947" w:type="dxa"/>
          </w:tcPr>
          <w:p w14:paraId="3E4A7A5C" w14:textId="77777777" w:rsidR="003453C3" w:rsidRDefault="003453C3" w:rsidP="00756B63">
            <w:pPr>
              <w:rPr>
                <w:rFonts w:cs="Arial"/>
              </w:rPr>
            </w:pPr>
          </w:p>
          <w:p w14:paraId="70A69AC3" w14:textId="160E511D" w:rsidR="0005713C" w:rsidRDefault="0005713C" w:rsidP="00756B63">
            <w:pPr>
              <w:rPr>
                <w:rFonts w:cs="Arial"/>
              </w:rPr>
            </w:pPr>
          </w:p>
        </w:tc>
      </w:tr>
      <w:tr w:rsidR="003453C3" w14:paraId="52D3EE0A" w14:textId="77777777" w:rsidTr="00756B63">
        <w:tc>
          <w:tcPr>
            <w:tcW w:w="3681" w:type="dxa"/>
          </w:tcPr>
          <w:p w14:paraId="15A6FED2" w14:textId="77777777" w:rsidR="003453C3" w:rsidRPr="00A159E5" w:rsidRDefault="003453C3" w:rsidP="00756B63">
            <w:pPr>
              <w:rPr>
                <w:b/>
                <w:bCs/>
                <w:iCs/>
              </w:rPr>
            </w:pPr>
            <w:r w:rsidRPr="00A159E5">
              <w:rPr>
                <w:b/>
                <w:bCs/>
                <w:iCs/>
              </w:rPr>
              <w:t>Impact on current and future interment capacity, specifically:</w:t>
            </w:r>
          </w:p>
        </w:tc>
        <w:tc>
          <w:tcPr>
            <w:tcW w:w="5947" w:type="dxa"/>
          </w:tcPr>
          <w:p w14:paraId="52D53943" w14:textId="77777777" w:rsidR="003453C3" w:rsidRDefault="003453C3" w:rsidP="00756B63">
            <w:pPr>
              <w:rPr>
                <w:rFonts w:cs="Arial"/>
              </w:rPr>
            </w:pPr>
          </w:p>
          <w:p w14:paraId="428A6866" w14:textId="4A44F76F" w:rsidR="0005713C" w:rsidRDefault="0005713C" w:rsidP="00756B63">
            <w:pPr>
              <w:rPr>
                <w:rFonts w:cs="Arial"/>
              </w:rPr>
            </w:pPr>
          </w:p>
        </w:tc>
      </w:tr>
      <w:tr w:rsidR="003453C3" w14:paraId="6517E296" w14:textId="77777777" w:rsidTr="00756B63">
        <w:tc>
          <w:tcPr>
            <w:tcW w:w="3681" w:type="dxa"/>
          </w:tcPr>
          <w:p w14:paraId="275FDF6F" w14:textId="77777777" w:rsidR="003453C3" w:rsidRPr="00731D5B" w:rsidRDefault="003453C3" w:rsidP="003453C3">
            <w:pPr>
              <w:pStyle w:val="ListParagraph"/>
              <w:numPr>
                <w:ilvl w:val="0"/>
                <w:numId w:val="35"/>
              </w:numPr>
              <w:spacing w:line="260" w:lineRule="atLeast"/>
              <w:ind w:left="357" w:hanging="357"/>
              <w:rPr>
                <w:rFonts w:cs="Arial"/>
              </w:rPr>
            </w:pPr>
            <w:r w:rsidRPr="00731D5B">
              <w:rPr>
                <w:iCs/>
              </w:rPr>
              <w:t>Number and timing of release of interment rights to the end users</w:t>
            </w:r>
          </w:p>
        </w:tc>
        <w:tc>
          <w:tcPr>
            <w:tcW w:w="5947" w:type="dxa"/>
          </w:tcPr>
          <w:p w14:paraId="2D6FCC52" w14:textId="77777777" w:rsidR="003453C3" w:rsidRDefault="003453C3" w:rsidP="00756B63">
            <w:pPr>
              <w:rPr>
                <w:rFonts w:cs="Arial"/>
              </w:rPr>
            </w:pPr>
          </w:p>
          <w:p w14:paraId="240B6B16" w14:textId="5366E519" w:rsidR="0005713C" w:rsidRDefault="0005713C" w:rsidP="00756B63">
            <w:pPr>
              <w:rPr>
                <w:rFonts w:cs="Arial"/>
              </w:rPr>
            </w:pPr>
          </w:p>
        </w:tc>
      </w:tr>
      <w:tr w:rsidR="003453C3" w14:paraId="27BF8F19" w14:textId="77777777" w:rsidTr="00756B63">
        <w:tc>
          <w:tcPr>
            <w:tcW w:w="3681" w:type="dxa"/>
          </w:tcPr>
          <w:p w14:paraId="605C8C27" w14:textId="77777777" w:rsidR="003453C3" w:rsidRDefault="003453C3" w:rsidP="003453C3">
            <w:pPr>
              <w:pStyle w:val="ListParagraph"/>
              <w:numPr>
                <w:ilvl w:val="0"/>
                <w:numId w:val="35"/>
              </w:numPr>
              <w:spacing w:line="260" w:lineRule="atLeast"/>
              <w:ind w:left="357" w:hanging="357"/>
              <w:rPr>
                <w:rFonts w:cs="Arial"/>
              </w:rPr>
            </w:pPr>
            <w:r>
              <w:rPr>
                <w:iCs/>
              </w:rPr>
              <w:t>N</w:t>
            </w:r>
            <w:r w:rsidRPr="00E000EF">
              <w:rPr>
                <w:iCs/>
              </w:rPr>
              <w:t>umber of persons whose remains may be interred pursuant to the interment right at each site (eg single depth or double depth)</w:t>
            </w:r>
          </w:p>
        </w:tc>
        <w:tc>
          <w:tcPr>
            <w:tcW w:w="5947" w:type="dxa"/>
          </w:tcPr>
          <w:p w14:paraId="168E8FAD" w14:textId="77777777" w:rsidR="003453C3" w:rsidRDefault="003453C3" w:rsidP="00756B63">
            <w:pPr>
              <w:rPr>
                <w:rFonts w:cs="Arial"/>
              </w:rPr>
            </w:pPr>
          </w:p>
          <w:p w14:paraId="59799114" w14:textId="34FE3045" w:rsidR="0005713C" w:rsidRDefault="0005713C" w:rsidP="00756B63">
            <w:pPr>
              <w:rPr>
                <w:rFonts w:cs="Arial"/>
              </w:rPr>
            </w:pPr>
          </w:p>
        </w:tc>
      </w:tr>
      <w:tr w:rsidR="003453C3" w14:paraId="15B68A8A" w14:textId="77777777" w:rsidTr="00756B63">
        <w:tc>
          <w:tcPr>
            <w:tcW w:w="3681" w:type="dxa"/>
          </w:tcPr>
          <w:p w14:paraId="7AE17BF5" w14:textId="77777777" w:rsidR="003453C3" w:rsidRDefault="003453C3" w:rsidP="003453C3">
            <w:pPr>
              <w:pStyle w:val="ListParagraph"/>
              <w:numPr>
                <w:ilvl w:val="0"/>
                <w:numId w:val="35"/>
              </w:numPr>
              <w:spacing w:line="260" w:lineRule="atLeast"/>
              <w:ind w:left="357" w:hanging="357"/>
              <w:rPr>
                <w:rFonts w:cs="Arial"/>
              </w:rPr>
            </w:pPr>
            <w:r>
              <w:rPr>
                <w:iCs/>
              </w:rPr>
              <w:t>P</w:t>
            </w:r>
            <w:r w:rsidRPr="00E000EF">
              <w:rPr>
                <w:iCs/>
              </w:rPr>
              <w:t>ercentage of the cemetery space that will be affected by the Large Application</w:t>
            </w:r>
          </w:p>
        </w:tc>
        <w:tc>
          <w:tcPr>
            <w:tcW w:w="5947" w:type="dxa"/>
          </w:tcPr>
          <w:p w14:paraId="5A71082D" w14:textId="77777777" w:rsidR="003453C3" w:rsidRDefault="003453C3" w:rsidP="00756B63">
            <w:pPr>
              <w:rPr>
                <w:rFonts w:cs="Arial"/>
              </w:rPr>
            </w:pPr>
          </w:p>
          <w:p w14:paraId="375D69F4" w14:textId="762A93B2" w:rsidR="0005713C" w:rsidRDefault="0005713C" w:rsidP="00756B63">
            <w:pPr>
              <w:rPr>
                <w:rFonts w:cs="Arial"/>
              </w:rPr>
            </w:pPr>
          </w:p>
        </w:tc>
      </w:tr>
      <w:tr w:rsidR="003453C3" w14:paraId="0F8A73A0" w14:textId="77777777" w:rsidTr="00756B63">
        <w:tc>
          <w:tcPr>
            <w:tcW w:w="3681" w:type="dxa"/>
          </w:tcPr>
          <w:p w14:paraId="16ED7BE5" w14:textId="77777777" w:rsidR="003453C3" w:rsidRDefault="003453C3" w:rsidP="003453C3">
            <w:pPr>
              <w:pStyle w:val="ListParagraph"/>
              <w:numPr>
                <w:ilvl w:val="0"/>
                <w:numId w:val="35"/>
              </w:numPr>
              <w:spacing w:line="260" w:lineRule="atLeast"/>
              <w:ind w:left="357" w:hanging="357"/>
              <w:rPr>
                <w:rFonts w:cs="Arial"/>
              </w:rPr>
            </w:pPr>
            <w:r>
              <w:rPr>
                <w:iCs/>
              </w:rPr>
              <w:t>P</w:t>
            </w:r>
            <w:r w:rsidRPr="00E000EF">
              <w:rPr>
                <w:iCs/>
              </w:rPr>
              <w:t>ercentage of the cemetery space that will be available should the Large Application be granted in full</w:t>
            </w:r>
          </w:p>
        </w:tc>
        <w:tc>
          <w:tcPr>
            <w:tcW w:w="5947" w:type="dxa"/>
          </w:tcPr>
          <w:p w14:paraId="2FB6B6AA" w14:textId="77777777" w:rsidR="003453C3" w:rsidRDefault="003453C3" w:rsidP="00756B63">
            <w:pPr>
              <w:rPr>
                <w:rFonts w:cs="Arial"/>
              </w:rPr>
            </w:pPr>
          </w:p>
        </w:tc>
      </w:tr>
      <w:tr w:rsidR="003453C3" w14:paraId="72C8710F" w14:textId="77777777" w:rsidTr="00756B63">
        <w:tc>
          <w:tcPr>
            <w:tcW w:w="3681" w:type="dxa"/>
          </w:tcPr>
          <w:p w14:paraId="4D8268C3" w14:textId="77777777" w:rsidR="003453C3" w:rsidRPr="00C327BA" w:rsidRDefault="003453C3" w:rsidP="003453C3">
            <w:pPr>
              <w:pStyle w:val="ListParagraph"/>
              <w:numPr>
                <w:ilvl w:val="0"/>
                <w:numId w:val="35"/>
              </w:numPr>
              <w:spacing w:line="260" w:lineRule="atLeast"/>
              <w:ind w:left="357" w:hanging="357"/>
              <w:rPr>
                <w:iCs/>
              </w:rPr>
            </w:pPr>
            <w:r>
              <w:rPr>
                <w:iCs/>
              </w:rPr>
              <w:t>H</w:t>
            </w:r>
            <w:r w:rsidRPr="00E000EF">
              <w:rPr>
                <w:iCs/>
              </w:rPr>
              <w:t>ow many interment sites will remain available for other persons</w:t>
            </w:r>
          </w:p>
        </w:tc>
        <w:tc>
          <w:tcPr>
            <w:tcW w:w="5947" w:type="dxa"/>
          </w:tcPr>
          <w:p w14:paraId="4A04651B" w14:textId="77777777" w:rsidR="003453C3" w:rsidRDefault="003453C3" w:rsidP="00756B63">
            <w:pPr>
              <w:rPr>
                <w:rFonts w:cs="Arial"/>
              </w:rPr>
            </w:pPr>
          </w:p>
          <w:p w14:paraId="1EF9DE0E" w14:textId="3D539192" w:rsidR="0005713C" w:rsidRDefault="0005713C" w:rsidP="00756B63">
            <w:pPr>
              <w:rPr>
                <w:rFonts w:cs="Arial"/>
              </w:rPr>
            </w:pPr>
          </w:p>
        </w:tc>
      </w:tr>
      <w:tr w:rsidR="003453C3" w14:paraId="1857741A" w14:textId="77777777" w:rsidTr="00756B63">
        <w:tc>
          <w:tcPr>
            <w:tcW w:w="3681" w:type="dxa"/>
          </w:tcPr>
          <w:p w14:paraId="0EA65293" w14:textId="77777777" w:rsidR="003453C3" w:rsidRDefault="003453C3" w:rsidP="003453C3">
            <w:pPr>
              <w:pStyle w:val="ListParagraph"/>
              <w:numPr>
                <w:ilvl w:val="0"/>
                <w:numId w:val="35"/>
              </w:numPr>
              <w:spacing w:line="260" w:lineRule="atLeast"/>
              <w:ind w:left="357" w:hanging="357"/>
              <w:rPr>
                <w:rFonts w:cs="Arial"/>
              </w:rPr>
            </w:pPr>
            <w:r>
              <w:rPr>
                <w:iCs/>
              </w:rPr>
              <w:t>E</w:t>
            </w:r>
            <w:r w:rsidRPr="00E000EF">
              <w:rPr>
                <w:iCs/>
              </w:rPr>
              <w:t>fficiency of land use</w:t>
            </w:r>
          </w:p>
        </w:tc>
        <w:tc>
          <w:tcPr>
            <w:tcW w:w="5947" w:type="dxa"/>
          </w:tcPr>
          <w:p w14:paraId="29ACEB95" w14:textId="77777777" w:rsidR="003453C3" w:rsidRDefault="003453C3" w:rsidP="00756B63">
            <w:pPr>
              <w:rPr>
                <w:rFonts w:cs="Arial"/>
              </w:rPr>
            </w:pPr>
          </w:p>
          <w:p w14:paraId="1DBA8A46" w14:textId="25A79932" w:rsidR="0005713C" w:rsidRDefault="0005713C" w:rsidP="00756B63">
            <w:pPr>
              <w:rPr>
                <w:rFonts w:cs="Arial"/>
              </w:rPr>
            </w:pPr>
          </w:p>
        </w:tc>
      </w:tr>
      <w:tr w:rsidR="003453C3" w14:paraId="72EDE3F4" w14:textId="77777777" w:rsidTr="00756B63">
        <w:tc>
          <w:tcPr>
            <w:tcW w:w="3681" w:type="dxa"/>
          </w:tcPr>
          <w:p w14:paraId="6E0DC6A9" w14:textId="77777777" w:rsidR="003453C3" w:rsidRDefault="003453C3" w:rsidP="003453C3">
            <w:pPr>
              <w:pStyle w:val="ListParagraph"/>
              <w:numPr>
                <w:ilvl w:val="0"/>
                <w:numId w:val="35"/>
              </w:numPr>
              <w:spacing w:line="260" w:lineRule="atLeast"/>
              <w:ind w:left="357" w:hanging="357"/>
              <w:rPr>
                <w:rFonts w:cs="Arial"/>
              </w:rPr>
            </w:pPr>
            <w:r>
              <w:rPr>
                <w:iCs/>
              </w:rPr>
              <w:t>F</w:t>
            </w:r>
            <w:r w:rsidRPr="00E000EF">
              <w:rPr>
                <w:iCs/>
              </w:rPr>
              <w:t>orecast time period between the approval of the Large Application and the exhaustion of all approved interment rights</w:t>
            </w:r>
          </w:p>
        </w:tc>
        <w:tc>
          <w:tcPr>
            <w:tcW w:w="5947" w:type="dxa"/>
          </w:tcPr>
          <w:p w14:paraId="218B2A99" w14:textId="77777777" w:rsidR="003453C3" w:rsidRDefault="003453C3" w:rsidP="00756B63">
            <w:pPr>
              <w:rPr>
                <w:rFonts w:cs="Arial"/>
              </w:rPr>
            </w:pPr>
          </w:p>
        </w:tc>
      </w:tr>
      <w:tr w:rsidR="003453C3" w14:paraId="6F2CE511" w14:textId="77777777" w:rsidTr="00756B63">
        <w:tc>
          <w:tcPr>
            <w:tcW w:w="3681" w:type="dxa"/>
          </w:tcPr>
          <w:p w14:paraId="2B4F0692" w14:textId="77777777" w:rsidR="003453C3" w:rsidRPr="00A159E5" w:rsidRDefault="003453C3" w:rsidP="00756B63">
            <w:pPr>
              <w:rPr>
                <w:b/>
                <w:bCs/>
                <w:iCs/>
              </w:rPr>
            </w:pPr>
            <w:r>
              <w:rPr>
                <w:b/>
                <w:bCs/>
                <w:iCs/>
              </w:rPr>
              <w:lastRenderedPageBreak/>
              <w:t>Regulation and standing / due diligence</w:t>
            </w:r>
          </w:p>
        </w:tc>
        <w:tc>
          <w:tcPr>
            <w:tcW w:w="5947" w:type="dxa"/>
          </w:tcPr>
          <w:p w14:paraId="631983BC" w14:textId="77777777" w:rsidR="003453C3" w:rsidRDefault="003453C3" w:rsidP="00756B63">
            <w:pPr>
              <w:rPr>
                <w:rFonts w:cs="Arial"/>
              </w:rPr>
            </w:pPr>
          </w:p>
          <w:p w14:paraId="11BBDD7E" w14:textId="69D6737D" w:rsidR="0005713C" w:rsidRDefault="0005713C" w:rsidP="00756B63">
            <w:pPr>
              <w:rPr>
                <w:rFonts w:cs="Arial"/>
              </w:rPr>
            </w:pPr>
          </w:p>
        </w:tc>
      </w:tr>
      <w:tr w:rsidR="003453C3" w14:paraId="6A92F52C" w14:textId="77777777" w:rsidTr="00756B63">
        <w:tc>
          <w:tcPr>
            <w:tcW w:w="3681" w:type="dxa"/>
          </w:tcPr>
          <w:p w14:paraId="285CA328" w14:textId="77777777" w:rsidR="003453C3" w:rsidRPr="00731D5B" w:rsidRDefault="003453C3" w:rsidP="00756B63">
            <w:pPr>
              <w:rPr>
                <w:iCs/>
              </w:rPr>
            </w:pPr>
            <w:r>
              <w:rPr>
                <w:b/>
                <w:bCs/>
                <w:iCs/>
              </w:rPr>
              <w:t>Accountability, transparency and integrity</w:t>
            </w:r>
          </w:p>
        </w:tc>
        <w:tc>
          <w:tcPr>
            <w:tcW w:w="5947" w:type="dxa"/>
          </w:tcPr>
          <w:p w14:paraId="748D3780" w14:textId="77777777" w:rsidR="003453C3" w:rsidRDefault="003453C3" w:rsidP="00756B63">
            <w:pPr>
              <w:rPr>
                <w:rFonts w:cs="Arial"/>
              </w:rPr>
            </w:pPr>
          </w:p>
          <w:p w14:paraId="04EBF141" w14:textId="64DFB0C4" w:rsidR="0005713C" w:rsidRDefault="0005713C" w:rsidP="00756B63">
            <w:pPr>
              <w:rPr>
                <w:rFonts w:cs="Arial"/>
              </w:rPr>
            </w:pPr>
          </w:p>
        </w:tc>
      </w:tr>
    </w:tbl>
    <w:p w14:paraId="57F29E75" w14:textId="77777777" w:rsidR="003453C3" w:rsidRDefault="003453C3" w:rsidP="003453C3">
      <w:pPr>
        <w:pStyle w:val="ListBullet"/>
        <w:numPr>
          <w:ilvl w:val="0"/>
          <w:numId w:val="0"/>
        </w:numPr>
        <w:ind w:left="624" w:hanging="340"/>
      </w:pPr>
    </w:p>
    <w:p w14:paraId="3D5DD498" w14:textId="5A980312" w:rsidR="003453C3" w:rsidRDefault="00D34875" w:rsidP="003453C3">
      <w:pPr>
        <w:pStyle w:val="Heading3"/>
      </w:pPr>
      <w:r>
        <w:t xml:space="preserve">Supporting documents to be attached to your application </w:t>
      </w:r>
    </w:p>
    <w:p w14:paraId="53B1AB0D" w14:textId="562EEEC2" w:rsidR="003453C3" w:rsidRDefault="003453C3" w:rsidP="003453C3">
      <w:pPr>
        <w:pStyle w:val="BodyText"/>
      </w:pPr>
      <w:r>
        <w:t>CCNSW may request documentation in support of this application. This may include:</w:t>
      </w:r>
    </w:p>
    <w:p w14:paraId="61FBF7C6" w14:textId="77777777" w:rsidR="003453C3" w:rsidRPr="003453C3" w:rsidRDefault="003453C3" w:rsidP="003453C3">
      <w:pPr>
        <w:pStyle w:val="ListBullet"/>
      </w:pPr>
      <w:r w:rsidRPr="003453C3">
        <w:t>a copy of ACN, ABN or ACNC registration for organisation applications</w:t>
      </w:r>
    </w:p>
    <w:p w14:paraId="2A710DC4" w14:textId="0A3D6478" w:rsidR="0008374B" w:rsidRPr="003453C3" w:rsidRDefault="003453C3" w:rsidP="0008374B">
      <w:pPr>
        <w:pStyle w:val="ListBullet"/>
      </w:pPr>
      <w:r w:rsidRPr="003453C3">
        <w:t xml:space="preserve">a copy </w:t>
      </w:r>
      <w:r w:rsidR="0008374B">
        <w:t xml:space="preserve">of </w:t>
      </w:r>
      <w:r w:rsidRPr="003453C3">
        <w:t xml:space="preserve">the Will or letters of administration (if applicable) for family personal applications such as grants or transfers for deceased </w:t>
      </w:r>
      <w:r w:rsidRPr="000E2E45">
        <w:t>estates</w:t>
      </w:r>
      <w:r w:rsidR="0008374B" w:rsidRPr="000E2E45">
        <w:t xml:space="preserve"> OR evidence of consent to a transfer from whom the interment right(s) is/are being transferred </w:t>
      </w:r>
    </w:p>
    <w:p w14:paraId="08CF3D1E" w14:textId="7C3D1F04" w:rsidR="003453C3" w:rsidRDefault="003453C3" w:rsidP="003453C3">
      <w:pPr>
        <w:pStyle w:val="ListBullet"/>
      </w:pPr>
      <w:r w:rsidRPr="003453C3">
        <w:t>a copy of the contract of sale from the cemetery operator to ver</w:t>
      </w:r>
      <w:r w:rsidR="0008374B">
        <w:t>ify</w:t>
      </w:r>
      <w:r w:rsidRPr="003453C3">
        <w:t xml:space="preserve"> consumer protection provisions</w:t>
      </w:r>
    </w:p>
    <w:p w14:paraId="11686677" w14:textId="32983FD7" w:rsidR="003453C3" w:rsidRDefault="003453C3" w:rsidP="003453C3">
      <w:pPr>
        <w:pStyle w:val="BodyText"/>
      </w:pPr>
      <w:r>
        <w:t xml:space="preserve">Please provide </w:t>
      </w:r>
      <w:r w:rsidR="0008374B">
        <w:t>any other</w:t>
      </w:r>
      <w:r>
        <w:t xml:space="preserve"> documentation </w:t>
      </w:r>
      <w:r w:rsidR="0008374B">
        <w:t>that</w:t>
      </w:r>
      <w:r>
        <w:t xml:space="preserve"> may assist with CCNSW assessing the application. </w:t>
      </w:r>
    </w:p>
    <w:p w14:paraId="2C907824" w14:textId="2B8CBFFD" w:rsidR="003453C3" w:rsidRDefault="003453C3" w:rsidP="003453C3">
      <w:pPr>
        <w:pStyle w:val="ListBullet"/>
        <w:numPr>
          <w:ilvl w:val="0"/>
          <w:numId w:val="0"/>
        </w:numPr>
      </w:pPr>
    </w:p>
    <w:p w14:paraId="51AE0721" w14:textId="1C545C00" w:rsidR="00EA14F3" w:rsidRDefault="00EA14F3" w:rsidP="003453C3">
      <w:pPr>
        <w:pStyle w:val="ListBullet"/>
        <w:numPr>
          <w:ilvl w:val="0"/>
          <w:numId w:val="0"/>
        </w:numPr>
      </w:pPr>
    </w:p>
    <w:p w14:paraId="0DC47A37" w14:textId="77777777" w:rsidR="00EA14F3" w:rsidRDefault="00EA14F3" w:rsidP="003453C3">
      <w:pPr>
        <w:pStyle w:val="ListBullet"/>
        <w:numPr>
          <w:ilvl w:val="0"/>
          <w:numId w:val="0"/>
        </w:numPr>
      </w:pPr>
    </w:p>
    <w:tbl>
      <w:tblPr>
        <w:tblStyle w:val="TableGrid"/>
        <w:tblW w:w="0" w:type="auto"/>
        <w:tblLook w:val="04A0" w:firstRow="1" w:lastRow="0" w:firstColumn="1" w:lastColumn="0" w:noHBand="0" w:noVBand="1"/>
      </w:tblPr>
      <w:tblGrid>
        <w:gridCol w:w="2263"/>
        <w:gridCol w:w="6753"/>
      </w:tblGrid>
      <w:tr w:rsidR="003453C3" w14:paraId="2BE80D35" w14:textId="77777777" w:rsidTr="00756B63">
        <w:tc>
          <w:tcPr>
            <w:tcW w:w="9016" w:type="dxa"/>
            <w:gridSpan w:val="2"/>
            <w:tcBorders>
              <w:bottom w:val="single" w:sz="4" w:space="0" w:color="auto"/>
            </w:tcBorders>
          </w:tcPr>
          <w:p w14:paraId="0DBD22AD" w14:textId="77777777" w:rsidR="003453C3" w:rsidRDefault="003453C3" w:rsidP="00EA14F3">
            <w:pPr>
              <w:jc w:val="center"/>
              <w:rPr>
                <w:rFonts w:cs="Arial"/>
              </w:rPr>
            </w:pPr>
            <w:r w:rsidRPr="0020699B">
              <w:rPr>
                <w:rFonts w:cs="Arial"/>
                <w:b/>
                <w:bCs/>
              </w:rPr>
              <w:t>Office Use only</w:t>
            </w:r>
          </w:p>
        </w:tc>
      </w:tr>
      <w:tr w:rsidR="003453C3" w14:paraId="62CDEA51" w14:textId="77777777" w:rsidTr="00756B63">
        <w:tc>
          <w:tcPr>
            <w:tcW w:w="2263" w:type="dxa"/>
            <w:tcBorders>
              <w:top w:val="single" w:sz="4" w:space="0" w:color="auto"/>
              <w:left w:val="nil"/>
              <w:bottom w:val="nil"/>
              <w:right w:val="nil"/>
            </w:tcBorders>
          </w:tcPr>
          <w:p w14:paraId="004F733D" w14:textId="77777777" w:rsidR="003453C3" w:rsidRDefault="003453C3" w:rsidP="00756B63">
            <w:pPr>
              <w:rPr>
                <w:rFonts w:cs="Arial"/>
              </w:rPr>
            </w:pPr>
            <w:r>
              <w:rPr>
                <w:rFonts w:cs="Arial"/>
              </w:rPr>
              <w:t>Date of receipt:</w:t>
            </w:r>
          </w:p>
        </w:tc>
        <w:sdt>
          <w:sdtPr>
            <w:rPr>
              <w:rFonts w:cs="Arial"/>
            </w:rPr>
            <w:id w:val="-292210011"/>
            <w:placeholder>
              <w:docPart w:val="DefaultPlaceholder_-1854013437"/>
            </w:placeholder>
            <w:showingPlcHdr/>
            <w:date>
              <w:dateFormat w:val="d/MM/yyyy"/>
              <w:lid w:val="en-AU"/>
              <w:storeMappedDataAs w:val="dateTime"/>
              <w:calendar w:val="gregorian"/>
            </w:date>
          </w:sdtPr>
          <w:sdtContent>
            <w:tc>
              <w:tcPr>
                <w:tcW w:w="6753" w:type="dxa"/>
                <w:tcBorders>
                  <w:top w:val="single" w:sz="4" w:space="0" w:color="auto"/>
                  <w:left w:val="nil"/>
                  <w:bottom w:val="nil"/>
                  <w:right w:val="nil"/>
                </w:tcBorders>
              </w:tcPr>
              <w:p w14:paraId="03049B7E" w14:textId="37D316C1" w:rsidR="003453C3" w:rsidRDefault="00EA14F3" w:rsidP="00756B63">
                <w:pPr>
                  <w:rPr>
                    <w:rFonts w:cs="Arial"/>
                  </w:rPr>
                </w:pPr>
                <w:r w:rsidRPr="00E94EE4">
                  <w:rPr>
                    <w:rStyle w:val="PlaceholderText"/>
                  </w:rPr>
                  <w:t>Click or tap to enter a date.</w:t>
                </w:r>
              </w:p>
            </w:tc>
          </w:sdtContent>
        </w:sdt>
      </w:tr>
      <w:tr w:rsidR="003453C3" w14:paraId="6DFD22CB" w14:textId="77777777" w:rsidTr="00756B63">
        <w:tc>
          <w:tcPr>
            <w:tcW w:w="2263" w:type="dxa"/>
            <w:tcBorders>
              <w:top w:val="nil"/>
              <w:left w:val="nil"/>
              <w:bottom w:val="nil"/>
              <w:right w:val="nil"/>
            </w:tcBorders>
          </w:tcPr>
          <w:p w14:paraId="10A320D3" w14:textId="77777777" w:rsidR="003453C3" w:rsidRDefault="003453C3" w:rsidP="00756B63">
            <w:pPr>
              <w:rPr>
                <w:rFonts w:cs="Arial"/>
              </w:rPr>
            </w:pPr>
            <w:r>
              <w:rPr>
                <w:rFonts w:cs="Arial"/>
              </w:rPr>
              <w:t>CRM case number:</w:t>
            </w:r>
          </w:p>
        </w:tc>
        <w:tc>
          <w:tcPr>
            <w:tcW w:w="6753" w:type="dxa"/>
            <w:tcBorders>
              <w:top w:val="nil"/>
              <w:left w:val="nil"/>
              <w:bottom w:val="nil"/>
              <w:right w:val="nil"/>
            </w:tcBorders>
          </w:tcPr>
          <w:p w14:paraId="5D2EF86C" w14:textId="06E0AD66" w:rsidR="00EA14F3" w:rsidRDefault="00EA14F3" w:rsidP="00756B63">
            <w:pPr>
              <w:rPr>
                <w:rFonts w:cs="Arial"/>
              </w:rPr>
            </w:pPr>
          </w:p>
        </w:tc>
      </w:tr>
    </w:tbl>
    <w:bookmarkEnd w:id="0"/>
    <w:bookmarkEnd w:id="1"/>
    <w:p w14:paraId="03F62EA8" w14:textId="66FB821B" w:rsidR="0098205C" w:rsidRDefault="00EA14F3" w:rsidP="003453C3">
      <w:pPr>
        <w:pStyle w:val="BodyText"/>
        <w:numPr>
          <w:ilvl w:val="0"/>
          <w:numId w:val="0"/>
        </w:numPr>
      </w:pPr>
      <w:r>
        <w:t>Assessing Officer:</w:t>
      </w:r>
    </w:p>
    <w:p w14:paraId="0F583E74" w14:textId="1BE3F90F" w:rsidR="00EA14F3" w:rsidRDefault="00EA14F3" w:rsidP="003453C3">
      <w:pPr>
        <w:pStyle w:val="BodyText"/>
        <w:numPr>
          <w:ilvl w:val="0"/>
          <w:numId w:val="0"/>
        </w:numPr>
      </w:pPr>
      <w:r>
        <w:t>Approving Officer:</w:t>
      </w:r>
    </w:p>
    <w:p w14:paraId="13D676B0" w14:textId="31A59D26" w:rsidR="00EA14F3" w:rsidRDefault="00EA14F3" w:rsidP="003453C3">
      <w:pPr>
        <w:pStyle w:val="BodyText"/>
        <w:numPr>
          <w:ilvl w:val="0"/>
          <w:numId w:val="0"/>
        </w:numPr>
      </w:pPr>
      <w:r>
        <w:t xml:space="preserve">Outcome of assessment: </w:t>
      </w:r>
      <w:sdt>
        <w:sdtPr>
          <w:id w:val="913823034"/>
          <w:placeholder>
            <w:docPart w:val="DefaultPlaceholder_-1854013438"/>
          </w:placeholder>
          <w:showingPlcHdr/>
          <w:dropDownList>
            <w:listItem w:value="Choose an item."/>
            <w:listItem w:displayText="Approve" w:value="Approve"/>
            <w:listItem w:displayText="Refuse" w:value="Refuse"/>
            <w:listItem w:displayText="Other" w:value="Other"/>
          </w:dropDownList>
        </w:sdtPr>
        <w:sdtContent>
          <w:r w:rsidRPr="00E94EE4">
            <w:rPr>
              <w:rStyle w:val="PlaceholderText"/>
            </w:rPr>
            <w:t>Choose an item.</w:t>
          </w:r>
        </w:sdtContent>
      </w:sdt>
    </w:p>
    <w:p w14:paraId="1B7B007F" w14:textId="03987434" w:rsidR="00EA14F3" w:rsidRDefault="00EA14F3" w:rsidP="003453C3">
      <w:pPr>
        <w:pStyle w:val="BodyText"/>
        <w:numPr>
          <w:ilvl w:val="0"/>
          <w:numId w:val="0"/>
        </w:numPr>
      </w:pPr>
      <w:r>
        <w:rPr>
          <w:noProof/>
        </w:rPr>
        <mc:AlternateContent>
          <mc:Choice Requires="wps">
            <w:drawing>
              <wp:anchor distT="0" distB="0" distL="114300" distR="114300" simplePos="0" relativeHeight="251660288" behindDoc="0" locked="0" layoutInCell="1" allowOverlap="1" wp14:anchorId="472DDF9B" wp14:editId="3FA7D6E2">
                <wp:simplePos x="0" y="0"/>
                <wp:positionH relativeFrom="column">
                  <wp:posOffset>12065</wp:posOffset>
                </wp:positionH>
                <wp:positionV relativeFrom="paragraph">
                  <wp:posOffset>288290</wp:posOffset>
                </wp:positionV>
                <wp:extent cx="5962333" cy="914400"/>
                <wp:effectExtent l="0" t="0" r="19685" b="19050"/>
                <wp:wrapNone/>
                <wp:docPr id="11" name="Text Box 11"/>
                <wp:cNvGraphicFramePr/>
                <a:graphic xmlns:a="http://schemas.openxmlformats.org/drawingml/2006/main">
                  <a:graphicData uri="http://schemas.microsoft.com/office/word/2010/wordprocessingShape">
                    <wps:wsp>
                      <wps:cNvSpPr txBox="1"/>
                      <wps:spPr>
                        <a:xfrm>
                          <a:off x="0" y="0"/>
                          <a:ext cx="5962333" cy="914400"/>
                        </a:xfrm>
                        <a:prstGeom prst="rect">
                          <a:avLst/>
                        </a:prstGeom>
                        <a:solidFill>
                          <a:schemeClr val="lt1"/>
                        </a:solidFill>
                        <a:ln w="6350">
                          <a:solidFill>
                            <a:prstClr val="black"/>
                          </a:solidFill>
                        </a:ln>
                      </wps:spPr>
                      <wps:txbx>
                        <w:txbxContent>
                          <w:p w14:paraId="6401B067" w14:textId="77777777" w:rsidR="00EA14F3" w:rsidRDefault="00EA1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DDF9B" id="Text Box 11" o:spid="_x0000_s1027" type="#_x0000_t202" style="position:absolute;margin-left:.95pt;margin-top:22.7pt;width:469.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S4NwIAAIM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" fillcolor="white [3201]" strokeweight=".5pt">
                <v:textbox>
                  <w:txbxContent>
                    <w:p w14:paraId="6401B067" w14:textId="77777777" w:rsidR="00EA14F3" w:rsidRDefault="00EA14F3"/>
                  </w:txbxContent>
                </v:textbox>
              </v:shape>
            </w:pict>
          </mc:Fallback>
        </mc:AlternateContent>
      </w:r>
      <w:r>
        <w:t>Comment:</w:t>
      </w:r>
    </w:p>
    <w:p w14:paraId="25B9FF12" w14:textId="77777777" w:rsidR="00EA14F3" w:rsidRPr="0098205C" w:rsidRDefault="00EA14F3" w:rsidP="003453C3">
      <w:pPr>
        <w:pStyle w:val="BodyText"/>
        <w:numPr>
          <w:ilvl w:val="0"/>
          <w:numId w:val="0"/>
        </w:numPr>
      </w:pPr>
    </w:p>
    <w:sectPr w:rsidR="00EA14F3" w:rsidRPr="0098205C" w:rsidSect="00B25AA7">
      <w:headerReference w:type="even" r:id="rId13"/>
      <w:headerReference w:type="default" r:id="rId14"/>
      <w:footerReference w:type="even" r:id="rId15"/>
      <w:footerReference w:type="default" r:id="rId16"/>
      <w:headerReference w:type="first" r:id="rId17"/>
      <w:footerReference w:type="first" r:id="rId18"/>
      <w:pgSz w:w="11900" w:h="16840" w:code="9"/>
      <w:pgMar w:top="1843" w:right="851" w:bottom="1418"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7F5B" w14:textId="77777777" w:rsidR="00707457" w:rsidRDefault="00707457" w:rsidP="00D41211">
      <w:r>
        <w:separator/>
      </w:r>
    </w:p>
    <w:p w14:paraId="57D7860C" w14:textId="77777777" w:rsidR="00707457" w:rsidRDefault="00707457"/>
    <w:p w14:paraId="023E58D9" w14:textId="77777777" w:rsidR="00707457" w:rsidRDefault="00707457"/>
  </w:endnote>
  <w:endnote w:type="continuationSeparator" w:id="0">
    <w:p w14:paraId="2308F524" w14:textId="77777777" w:rsidR="00707457" w:rsidRDefault="00707457" w:rsidP="00D41211">
      <w:r>
        <w:continuationSeparator/>
      </w:r>
    </w:p>
    <w:p w14:paraId="29B13C2C" w14:textId="77777777" w:rsidR="00707457" w:rsidRDefault="00707457"/>
    <w:p w14:paraId="0F5E3283" w14:textId="77777777" w:rsidR="00707457" w:rsidRDefault="00707457"/>
  </w:endnote>
  <w:endnote w:type="continuationNotice" w:id="1">
    <w:p w14:paraId="2E5C690E" w14:textId="77777777" w:rsidR="00707457" w:rsidRDefault="007074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A6C" w14:textId="77777777" w:rsidR="00EA14F3" w:rsidRDefault="00EA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0402" w14:textId="739561E7" w:rsidR="009B0C40" w:rsidRPr="001A1072" w:rsidRDefault="00000000"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Content>
        <w:r w:rsidR="00EB4659">
          <w:t>Application Form – Multiple Interment Rights</w:t>
        </w:r>
      </w:sdtContent>
    </w:sdt>
    <w:r w:rsidR="00EA14F3">
      <w:t xml:space="preserve"> V2.0 April 2024</w:t>
    </w:r>
    <w:r w:rsidR="001A1072" w:rsidRPr="001A1072">
      <w:tab/>
    </w:r>
    <w:r w:rsidR="009B0C40" w:rsidRPr="001A1072">
      <w:fldChar w:fldCharType="begin"/>
    </w:r>
    <w:r w:rsidR="009B0C40" w:rsidRPr="001A1072">
      <w:instrText xml:space="preserve"> PAGE   \* MERGEFORMAT </w:instrText>
    </w:r>
    <w:r w:rsidR="009B0C40" w:rsidRPr="001A1072">
      <w:fldChar w:fldCharType="separate"/>
    </w:r>
    <w:r w:rsidR="009B0C40" w:rsidRPr="001A1072">
      <w:t>1</w:t>
    </w:r>
    <w:r w:rsidR="009B0C40" w:rsidRPr="001A10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4AC0" w14:textId="7AF3EA00" w:rsidR="00042DB7" w:rsidRPr="002605DF" w:rsidRDefault="00C73069" w:rsidP="00C73069">
    <w:pPr>
      <w:pStyle w:val="Disclaimer"/>
      <w:tabs>
        <w:tab w:val="right" w:pos="10198"/>
      </w:tabs>
    </w:pPr>
    <w:r w:rsidRPr="00C73069">
      <w:tab/>
    </w:r>
    <w:sdt>
      <w:sdtPr>
        <w:id w:val="618492898"/>
      </w:sdtPr>
      <w:sdtContent>
        <w:r w:rsidR="001C0FDA">
          <w:t>PUB23/1034</w:t>
        </w:r>
      </w:sdtContent>
    </w:sdt>
    <w:r w:rsidR="00EA279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69FA" w14:textId="77777777" w:rsidR="00707457" w:rsidRPr="00214F16" w:rsidRDefault="00707457" w:rsidP="00214F16">
      <w:pPr>
        <w:pStyle w:val="FootnoteText"/>
      </w:pPr>
      <w:r>
        <w:separator/>
      </w:r>
    </w:p>
  </w:footnote>
  <w:footnote w:type="continuationSeparator" w:id="0">
    <w:p w14:paraId="05FC4DE7" w14:textId="77777777" w:rsidR="00707457" w:rsidRPr="00214F16" w:rsidRDefault="00707457" w:rsidP="00214F16">
      <w:pPr>
        <w:pStyle w:val="FootnoteText"/>
      </w:pPr>
      <w:r>
        <w:continuationSeparator/>
      </w:r>
    </w:p>
  </w:footnote>
  <w:footnote w:type="continuationNotice" w:id="1">
    <w:p w14:paraId="6CB11172" w14:textId="77777777" w:rsidR="00707457" w:rsidRDefault="00707457"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9E87" w14:textId="77777777" w:rsidR="00EA14F3" w:rsidRDefault="00EA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DA4A" w14:textId="07286A04" w:rsidR="00152AB8" w:rsidRPr="00192BA6" w:rsidRDefault="00152AB8" w:rsidP="00152AB8">
    <w:pPr>
      <w:pStyle w:val="Descriptor"/>
    </w:pPr>
    <w:r>
      <w:rPr>
        <w:noProof/>
      </w:rPr>
      <mc:AlternateContent>
        <mc:Choice Requires="wpg">
          <w:drawing>
            <wp:anchor distT="0" distB="0" distL="114300" distR="114300" simplePos="0" relativeHeight="251658242" behindDoc="1" locked="1" layoutInCell="1" allowOverlap="1" wp14:anchorId="3B21A24B" wp14:editId="145BEC11">
              <wp:simplePos x="0" y="0"/>
              <wp:positionH relativeFrom="column">
                <wp:posOffset>-552450</wp:posOffset>
              </wp:positionH>
              <wp:positionV relativeFrom="page">
                <wp:posOffset>-3810</wp:posOffset>
              </wp:positionV>
              <wp:extent cx="7581600" cy="1116000"/>
              <wp:effectExtent l="0" t="0" r="63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5" name="Rectangle 5">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group id="Group 1" style="position:absolute;margin-left:-43.5pt;margin-top:-.3pt;width:597pt;height:87.85pt;z-index:-251646976;mso-position-vertical-relative:page;mso-width-relative:margin;mso-height-relative:margin" alt="&quot;&quot;" coordsize="75819,11144" o:spid="_x0000_s1026" w14:anchorId="0EDA8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">
              <v:rect id="Rectangle 5" style="position:absolute;left:60198;width:15621;height:11144;visibility:visible;mso-wrap-style:square;v-text-anchor:middle" alt="&quot;&quot;" o:spid="_x0000_s1027" fillcolor="#cbedfd [320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"/>
              <v:rect id="Rectangle 6" style="position:absolute;width:56007;height:11144;visibility:visible;mso-wrap-style:square;v-text-anchor:middle" alt="&quot;&quot;" o:spid="_x0000_s1028" fillcolor="#f2f2f2 [305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v:rect id="Rectangle 8" style="position:absolute;left:56007;width:4191;height:11144;visibility:visible;mso-wrap-style:square;v-text-anchor:middle" alt="&quot;&quot;" o:spid="_x0000_s1029" fillcolor="#d7153a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w10:wrap anchory="page"/>
              <w10:anchorlock/>
            </v:group>
          </w:pict>
        </mc:Fallback>
      </mc:AlternateContent>
    </w:r>
  </w:p>
  <w:p w14:paraId="39FE1490" w14:textId="2715ACAC" w:rsidR="009B0C40" w:rsidRPr="00152AB8" w:rsidRDefault="00152AB8" w:rsidP="00152AB8">
    <w:pPr>
      <w:pStyle w:val="HeaderTitle"/>
    </w:pPr>
    <w:r w:rsidRPr="00B2562A">
      <w:rPr>
        <w:noProof/>
      </w:rPr>
      <w:drawing>
        <wp:anchor distT="0" distB="0" distL="114300" distR="114300" simplePos="0" relativeHeight="251658243" behindDoc="1" locked="1" layoutInCell="1" allowOverlap="1" wp14:anchorId="257C1355" wp14:editId="23FE5E7A">
          <wp:simplePos x="0" y="0"/>
          <wp:positionH relativeFrom="page">
            <wp:posOffset>6401435</wp:posOffset>
          </wp:positionH>
          <wp:positionV relativeFrom="page">
            <wp:posOffset>234315</wp:posOffset>
          </wp:positionV>
          <wp:extent cx="579600" cy="6300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0504" w14:textId="71A1D67A" w:rsidR="00192BA6" w:rsidRDefault="00EC6DE5" w:rsidP="00192BA6">
    <w:pPr>
      <w:pStyle w:val="Descriptor"/>
    </w:pPr>
    <w:r>
      <w:rPr>
        <w:noProof/>
      </w:rPr>
      <mc:AlternateContent>
        <mc:Choice Requires="wpg">
          <w:drawing>
            <wp:anchor distT="0" distB="0" distL="114300" distR="114300" simplePos="0" relativeHeight="251658240" behindDoc="1" locked="1" layoutInCell="1" allowOverlap="1" wp14:anchorId="707B2371" wp14:editId="3F0B9DF0">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group id="Group 1" style="position:absolute;margin-left:-43.5pt;margin-top:-.3pt;width:597pt;height:87.85pt;z-index:-251652097;mso-position-vertical-relative:page;mso-width-relative:margin;mso-height-relative:margin" alt="&quot;&quot;" coordsize="75819,11144" o:spid="_x0000_s1026" w14:anchorId="3AD2C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">
              <v:rect id="Rectangle 4" style="position:absolute;left:60198;width:15621;height:11144;visibility:visible;mso-wrap-style:square;v-text-anchor:middle" alt="&quot;&quot;" o:spid="_x0000_s1027" fillcolor="#cbedfd [320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v:rect id="Rectangle 1" style="position:absolute;width:56007;height:11144;visibility:visible;mso-wrap-style:square;v-text-anchor:middle" alt="&quot;&quot;" o:spid="_x0000_s1028" fillcolor="#f2f2f2 [305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v:rect id="Rectangle 3" style="position:absolute;left:56007;width:4191;height:11144;visibility:visible;mso-wrap-style:square;v-text-anchor:middle" alt="&quot;&quot;" o:spid="_x0000_s1029" fillcolor="#d7153a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w10:wrap anchory="page"/>
              <w10:anchorlock/>
            </v:group>
          </w:pict>
        </mc:Fallback>
      </mc:AlternateContent>
    </w:r>
    <w:r w:rsidR="0035062A">
      <w:t>Cemeteries &amp; Crematoria NSW</w:t>
    </w:r>
  </w:p>
  <w:p w14:paraId="1624A0BF" w14:textId="77777777" w:rsidR="003453C3" w:rsidRPr="00192BA6" w:rsidRDefault="003453C3" w:rsidP="00192BA6">
    <w:pPr>
      <w:pStyle w:val="Descriptor"/>
    </w:pPr>
  </w:p>
  <w:p w14:paraId="4481486A" w14:textId="3D8D7494" w:rsidR="00042DB7" w:rsidRDefault="00EC6DE5" w:rsidP="005415DF">
    <w:pPr>
      <w:pStyle w:val="HeaderTitle"/>
    </w:pPr>
    <w:r w:rsidRPr="00B2562A">
      <w:rPr>
        <w:noProof/>
      </w:rPr>
      <w:drawing>
        <wp:anchor distT="0" distB="0" distL="114300" distR="114300" simplePos="0" relativeHeight="251658241" behindDoc="1" locked="1" layoutInCell="1" allowOverlap="1" wp14:anchorId="3BB6CBA4" wp14:editId="6EAF290B">
          <wp:simplePos x="0" y="0"/>
          <wp:positionH relativeFrom="page">
            <wp:posOffset>6401435</wp:posOffset>
          </wp:positionH>
          <wp:positionV relativeFrom="page">
            <wp:posOffset>234315</wp:posOffset>
          </wp:positionV>
          <wp:extent cx="579600" cy="6300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CE8"/>
    <w:multiLevelType w:val="hybridMultilevel"/>
    <w:tmpl w:val="370401AA"/>
    <w:lvl w:ilvl="0" w:tplc="2640C1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2562C67"/>
    <w:multiLevelType w:val="hybridMultilevel"/>
    <w:tmpl w:val="507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00BC3"/>
    <w:multiLevelType w:val="multilevel"/>
    <w:tmpl w:val="EE12F0E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124FFD"/>
    <w:multiLevelType w:val="hybridMultilevel"/>
    <w:tmpl w:val="0A4A2D6A"/>
    <w:lvl w:ilvl="0" w:tplc="71A8BCCA">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17465E"/>
    <w:multiLevelType w:val="multilevel"/>
    <w:tmpl w:val="2360A5E8"/>
    <w:styleLink w:val="DPEBullets"/>
    <w:lvl w:ilvl="0">
      <w:start w:val="1"/>
      <w:numFmt w:val="bullet"/>
      <w:pStyle w:val="List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pStyle w:val="ListBullet3"/>
      <w:lvlText w:val="o"/>
      <w:lvlJc w:val="left"/>
      <w:pPr>
        <w:tabs>
          <w:tab w:val="num" w:pos="1191"/>
        </w:tabs>
        <w:ind w:left="1192" w:hanging="340"/>
      </w:pPr>
      <w:rPr>
        <w:rFonts w:ascii="Courier New" w:hAnsi="Courier New" w:hint="default"/>
      </w:rPr>
    </w:lvl>
    <w:lvl w:ilvl="3">
      <w:start w:val="1"/>
      <w:numFmt w:val="bullet"/>
      <w:pStyle w:val="ListBullet4"/>
      <w:lvlText w:val=""/>
      <w:lvlJc w:val="left"/>
      <w:pPr>
        <w:tabs>
          <w:tab w:val="num" w:pos="1474"/>
        </w:tabs>
        <w:ind w:left="1476" w:hanging="340"/>
      </w:pPr>
      <w:rPr>
        <w:rFonts w:ascii="Symbol" w:hAnsi="Symbol" w:hint="default"/>
        <w:color w:val="auto"/>
      </w:rPr>
    </w:lvl>
    <w:lvl w:ilvl="4">
      <w:start w:val="1"/>
      <w:numFmt w:val="bullet"/>
      <w:pStyle w:val="ListBullet5"/>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8" w15:restartNumberingAfterBreak="0">
    <w:nsid w:val="461D0F90"/>
    <w:multiLevelType w:val="multilevel"/>
    <w:tmpl w:val="2360A5E8"/>
    <w:numStyleLink w:val="DPEBullets"/>
  </w:abstractNum>
  <w:abstractNum w:abstractNumId="9" w15:restartNumberingAfterBreak="0">
    <w:nsid w:val="46F574EA"/>
    <w:multiLevelType w:val="multilevel"/>
    <w:tmpl w:val="48E62B54"/>
    <w:styleLink w:val="DPELists"/>
    <w:lvl w:ilvl="0">
      <w:start w:val="1"/>
      <w:numFmt w:val="none"/>
      <w:pStyle w:val="BodyText"/>
      <w:lvlText w:val=""/>
      <w:lvlJc w:val="left"/>
      <w:pPr>
        <w:ind w:left="0" w:firstLine="0"/>
      </w:pPr>
      <w:rPr>
        <w:rFonts w:hint="default"/>
      </w:rPr>
    </w:lvl>
    <w:lvl w:ilvl="1">
      <w:start w:val="1"/>
      <w:numFmt w:val="decimal"/>
      <w:pStyle w:val="ListNumber"/>
      <w:lvlText w:val="%2."/>
      <w:lvlJc w:val="left"/>
      <w:pPr>
        <w:tabs>
          <w:tab w:val="num" w:pos="624"/>
        </w:tabs>
        <w:ind w:left="624" w:hanging="340"/>
      </w:pPr>
      <w:rPr>
        <w:rFonts w:hint="default"/>
      </w:rPr>
    </w:lvl>
    <w:lvl w:ilvl="2">
      <w:start w:val="1"/>
      <w:numFmt w:val="lowerLetter"/>
      <w:pStyle w:val="ListNumber2"/>
      <w:lvlText w:val="%3."/>
      <w:lvlJc w:val="left"/>
      <w:pPr>
        <w:tabs>
          <w:tab w:val="num" w:pos="907"/>
        </w:tabs>
        <w:ind w:left="907" w:hanging="340"/>
      </w:pPr>
      <w:rPr>
        <w:rFonts w:hint="default"/>
      </w:rPr>
    </w:lvl>
    <w:lvl w:ilvl="3">
      <w:start w:val="1"/>
      <w:numFmt w:val="lowerRoman"/>
      <w:pStyle w:val="ListNumber3"/>
      <w:lvlText w:val="%4."/>
      <w:lvlJc w:val="left"/>
      <w:pPr>
        <w:tabs>
          <w:tab w:val="num" w:pos="1191"/>
        </w:tabs>
        <w:ind w:left="1191" w:hanging="340"/>
      </w:pPr>
      <w:rPr>
        <w:rFonts w:hint="default"/>
      </w:rPr>
    </w:lvl>
    <w:lvl w:ilvl="4">
      <w:start w:val="1"/>
      <w:numFmt w:val="upperLetter"/>
      <w:pStyle w:val="ListNumber4"/>
      <w:lvlText w:val="%5."/>
      <w:lvlJc w:val="left"/>
      <w:pPr>
        <w:tabs>
          <w:tab w:val="num" w:pos="1474"/>
        </w:tabs>
        <w:ind w:left="1474" w:hanging="340"/>
      </w:pPr>
      <w:rPr>
        <w:rFonts w:hint="default"/>
      </w:rPr>
    </w:lvl>
    <w:lvl w:ilvl="5">
      <w:start w:val="1"/>
      <w:numFmt w:val="upperRoman"/>
      <w:pStyle w:val="ListNumber5"/>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0" w15:restartNumberingAfterBreak="0">
    <w:nsid w:val="56B9404A"/>
    <w:multiLevelType w:val="multilevel"/>
    <w:tmpl w:val="48E62B54"/>
    <w:numStyleLink w:val="DPELists"/>
  </w:abstractNum>
  <w:abstractNum w:abstractNumId="11" w15:restartNumberingAfterBreak="0">
    <w:nsid w:val="5D781A31"/>
    <w:multiLevelType w:val="hybridMultilevel"/>
    <w:tmpl w:val="FE6400EA"/>
    <w:lvl w:ilvl="0" w:tplc="4DFE9B4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491251"/>
    <w:multiLevelType w:val="hybridMultilevel"/>
    <w:tmpl w:val="F18E75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7F0409"/>
    <w:multiLevelType w:val="hybridMultilevel"/>
    <w:tmpl w:val="0FD851BC"/>
    <w:lvl w:ilvl="0" w:tplc="4DFE9B4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163C9"/>
    <w:multiLevelType w:val="hybridMultilevel"/>
    <w:tmpl w:val="E26E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136248">
    <w:abstractNumId w:val="16"/>
  </w:num>
  <w:num w:numId="2" w16cid:durableId="34503193">
    <w:abstractNumId w:val="3"/>
  </w:num>
  <w:num w:numId="3" w16cid:durableId="1461604116">
    <w:abstractNumId w:val="17"/>
  </w:num>
  <w:num w:numId="4" w16cid:durableId="2133668740">
    <w:abstractNumId w:val="12"/>
  </w:num>
  <w:num w:numId="5" w16cid:durableId="2038308064">
    <w:abstractNumId w:val="10"/>
  </w:num>
  <w:num w:numId="6" w16cid:durableId="1872496716">
    <w:abstractNumId w:val="7"/>
  </w:num>
  <w:num w:numId="7" w16cid:durableId="1876964432">
    <w:abstractNumId w:val="8"/>
  </w:num>
  <w:num w:numId="8" w16cid:durableId="649404090">
    <w:abstractNumId w:val="1"/>
  </w:num>
  <w:num w:numId="9" w16cid:durableId="1861430650">
    <w:abstractNumId w:val="5"/>
  </w:num>
  <w:num w:numId="10" w16cid:durableId="1756591606">
    <w:abstractNumId w:val="5"/>
  </w:num>
  <w:num w:numId="11" w16cid:durableId="947393534">
    <w:abstractNumId w:val="5"/>
  </w:num>
  <w:num w:numId="12" w16cid:durableId="881745137">
    <w:abstractNumId w:val="4"/>
  </w:num>
  <w:num w:numId="13" w16cid:durableId="1313826446">
    <w:abstractNumId w:val="1"/>
  </w:num>
  <w:num w:numId="14" w16cid:durableId="321324244">
    <w:abstractNumId w:val="1"/>
  </w:num>
  <w:num w:numId="15" w16cid:durableId="1845510783">
    <w:abstractNumId w:val="9"/>
  </w:num>
  <w:num w:numId="16" w16cid:durableId="1217082584">
    <w:abstractNumId w:val="7"/>
  </w:num>
  <w:num w:numId="17" w16cid:durableId="2034066725">
    <w:abstractNumId w:val="9"/>
  </w:num>
  <w:num w:numId="18" w16cid:durableId="445584639">
    <w:abstractNumId w:val="7"/>
  </w:num>
  <w:num w:numId="19" w16cid:durableId="576015266">
    <w:abstractNumId w:val="9"/>
  </w:num>
  <w:num w:numId="20" w16cid:durableId="976421750">
    <w:abstractNumId w:val="9"/>
  </w:num>
  <w:num w:numId="21" w16cid:durableId="8071841">
    <w:abstractNumId w:val="9"/>
  </w:num>
  <w:num w:numId="22" w16cid:durableId="499738306">
    <w:abstractNumId w:val="9"/>
  </w:num>
  <w:num w:numId="23" w16cid:durableId="1938714642">
    <w:abstractNumId w:val="7"/>
  </w:num>
  <w:num w:numId="24" w16cid:durableId="1121611341">
    <w:abstractNumId w:val="7"/>
  </w:num>
  <w:num w:numId="25" w16cid:durableId="1044213054">
    <w:abstractNumId w:val="7"/>
  </w:num>
  <w:num w:numId="26" w16cid:durableId="677270859">
    <w:abstractNumId w:val="7"/>
  </w:num>
  <w:num w:numId="27" w16cid:durableId="1959095806">
    <w:abstractNumId w:val="9"/>
  </w:num>
  <w:num w:numId="28" w16cid:durableId="26951758">
    <w:abstractNumId w:val="7"/>
  </w:num>
  <w:num w:numId="29" w16cid:durableId="1041245380">
    <w:abstractNumId w:val="9"/>
  </w:num>
  <w:num w:numId="30" w16cid:durableId="786193709">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16cid:durableId="1105420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4302420">
    <w:abstractNumId w:val="0"/>
  </w:num>
  <w:num w:numId="33" w16cid:durableId="1530484395">
    <w:abstractNumId w:val="15"/>
  </w:num>
  <w:num w:numId="34" w16cid:durableId="399330068">
    <w:abstractNumId w:val="11"/>
  </w:num>
  <w:num w:numId="35" w16cid:durableId="2012491014">
    <w:abstractNumId w:val="6"/>
  </w:num>
  <w:num w:numId="36" w16cid:durableId="149712353">
    <w:abstractNumId w:val="14"/>
  </w:num>
  <w:num w:numId="37" w16cid:durableId="482431667">
    <w:abstractNumId w:val="8"/>
  </w:num>
  <w:num w:numId="38" w16cid:durableId="1734544957">
    <w:abstractNumId w:val="13"/>
  </w:num>
  <w:num w:numId="39" w16cid:durableId="10752055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C3"/>
    <w:rsid w:val="000004D6"/>
    <w:rsid w:val="00001BC6"/>
    <w:rsid w:val="0000290F"/>
    <w:rsid w:val="00005057"/>
    <w:rsid w:val="0000528B"/>
    <w:rsid w:val="00006D13"/>
    <w:rsid w:val="00012666"/>
    <w:rsid w:val="00016ECC"/>
    <w:rsid w:val="00021244"/>
    <w:rsid w:val="0002128C"/>
    <w:rsid w:val="00021798"/>
    <w:rsid w:val="000333D2"/>
    <w:rsid w:val="00033643"/>
    <w:rsid w:val="00036C88"/>
    <w:rsid w:val="0004242B"/>
    <w:rsid w:val="00042DB7"/>
    <w:rsid w:val="00050AC4"/>
    <w:rsid w:val="00055B55"/>
    <w:rsid w:val="0005713C"/>
    <w:rsid w:val="00066210"/>
    <w:rsid w:val="00067600"/>
    <w:rsid w:val="00072694"/>
    <w:rsid w:val="0008087F"/>
    <w:rsid w:val="0008374B"/>
    <w:rsid w:val="00086EB0"/>
    <w:rsid w:val="000905A8"/>
    <w:rsid w:val="000926AE"/>
    <w:rsid w:val="00092B0E"/>
    <w:rsid w:val="0009529C"/>
    <w:rsid w:val="000A5046"/>
    <w:rsid w:val="000A59B7"/>
    <w:rsid w:val="000A69B9"/>
    <w:rsid w:val="000A7382"/>
    <w:rsid w:val="000A7F5A"/>
    <w:rsid w:val="000B4DBD"/>
    <w:rsid w:val="000C1B06"/>
    <w:rsid w:val="000C42FE"/>
    <w:rsid w:val="000C5836"/>
    <w:rsid w:val="000C73CD"/>
    <w:rsid w:val="000D266F"/>
    <w:rsid w:val="000D3004"/>
    <w:rsid w:val="000D7720"/>
    <w:rsid w:val="000E13C8"/>
    <w:rsid w:val="000E1639"/>
    <w:rsid w:val="000E2E45"/>
    <w:rsid w:val="000F0412"/>
    <w:rsid w:val="000F47E6"/>
    <w:rsid w:val="000F4DC3"/>
    <w:rsid w:val="000F6BF4"/>
    <w:rsid w:val="000F78E3"/>
    <w:rsid w:val="001004E9"/>
    <w:rsid w:val="0010445F"/>
    <w:rsid w:val="001102F6"/>
    <w:rsid w:val="00114BB2"/>
    <w:rsid w:val="0011511F"/>
    <w:rsid w:val="00121E85"/>
    <w:rsid w:val="00125086"/>
    <w:rsid w:val="00125463"/>
    <w:rsid w:val="00126A11"/>
    <w:rsid w:val="00127199"/>
    <w:rsid w:val="001335B9"/>
    <w:rsid w:val="00134909"/>
    <w:rsid w:val="001372CB"/>
    <w:rsid w:val="00144421"/>
    <w:rsid w:val="00145B2F"/>
    <w:rsid w:val="0015283C"/>
    <w:rsid w:val="00152AB8"/>
    <w:rsid w:val="0015670D"/>
    <w:rsid w:val="00156FC1"/>
    <w:rsid w:val="0016310F"/>
    <w:rsid w:val="0017420C"/>
    <w:rsid w:val="00180BDA"/>
    <w:rsid w:val="00185C31"/>
    <w:rsid w:val="0019218A"/>
    <w:rsid w:val="00192BA6"/>
    <w:rsid w:val="0019583A"/>
    <w:rsid w:val="00196BC0"/>
    <w:rsid w:val="00197096"/>
    <w:rsid w:val="00197E97"/>
    <w:rsid w:val="001A1072"/>
    <w:rsid w:val="001A4659"/>
    <w:rsid w:val="001A7734"/>
    <w:rsid w:val="001A7D16"/>
    <w:rsid w:val="001B1364"/>
    <w:rsid w:val="001B237A"/>
    <w:rsid w:val="001B328F"/>
    <w:rsid w:val="001B33AC"/>
    <w:rsid w:val="001B36A5"/>
    <w:rsid w:val="001B4C4E"/>
    <w:rsid w:val="001C0E41"/>
    <w:rsid w:val="001C0FDA"/>
    <w:rsid w:val="001C148A"/>
    <w:rsid w:val="001C2CEF"/>
    <w:rsid w:val="001D3EA4"/>
    <w:rsid w:val="001D6464"/>
    <w:rsid w:val="001E540E"/>
    <w:rsid w:val="001E7DF5"/>
    <w:rsid w:val="001F375B"/>
    <w:rsid w:val="001F3810"/>
    <w:rsid w:val="001F4D30"/>
    <w:rsid w:val="001F59F2"/>
    <w:rsid w:val="001F7A85"/>
    <w:rsid w:val="002011D8"/>
    <w:rsid w:val="002012E2"/>
    <w:rsid w:val="0020481B"/>
    <w:rsid w:val="00214F16"/>
    <w:rsid w:val="002172B0"/>
    <w:rsid w:val="0021765C"/>
    <w:rsid w:val="002216DA"/>
    <w:rsid w:val="00230B71"/>
    <w:rsid w:val="0023266C"/>
    <w:rsid w:val="0023466A"/>
    <w:rsid w:val="00240A7C"/>
    <w:rsid w:val="0025243F"/>
    <w:rsid w:val="00252A44"/>
    <w:rsid w:val="00254264"/>
    <w:rsid w:val="002557F9"/>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24F"/>
    <w:rsid w:val="002A445C"/>
    <w:rsid w:val="002B14D9"/>
    <w:rsid w:val="002B1A63"/>
    <w:rsid w:val="002B393D"/>
    <w:rsid w:val="002B6DEA"/>
    <w:rsid w:val="002C42A5"/>
    <w:rsid w:val="002C690A"/>
    <w:rsid w:val="002D26AF"/>
    <w:rsid w:val="002D32CB"/>
    <w:rsid w:val="002E1263"/>
    <w:rsid w:val="002E345F"/>
    <w:rsid w:val="002E55E8"/>
    <w:rsid w:val="002F5CE6"/>
    <w:rsid w:val="002F75D6"/>
    <w:rsid w:val="00303194"/>
    <w:rsid w:val="003074F4"/>
    <w:rsid w:val="00313FFB"/>
    <w:rsid w:val="003143F8"/>
    <w:rsid w:val="00320FCD"/>
    <w:rsid w:val="00321477"/>
    <w:rsid w:val="003217C1"/>
    <w:rsid w:val="00323AA5"/>
    <w:rsid w:val="00325A46"/>
    <w:rsid w:val="003264AF"/>
    <w:rsid w:val="0032727C"/>
    <w:rsid w:val="003449FB"/>
    <w:rsid w:val="003453C3"/>
    <w:rsid w:val="0035062A"/>
    <w:rsid w:val="00350710"/>
    <w:rsid w:val="00353B45"/>
    <w:rsid w:val="003547E1"/>
    <w:rsid w:val="00364A2E"/>
    <w:rsid w:val="00366A0A"/>
    <w:rsid w:val="00367FD9"/>
    <w:rsid w:val="00374CCA"/>
    <w:rsid w:val="003775E4"/>
    <w:rsid w:val="0038102A"/>
    <w:rsid w:val="00385166"/>
    <w:rsid w:val="00386A46"/>
    <w:rsid w:val="00387280"/>
    <w:rsid w:val="00390E61"/>
    <w:rsid w:val="003A067A"/>
    <w:rsid w:val="003A533A"/>
    <w:rsid w:val="003A7A1A"/>
    <w:rsid w:val="003C5D7A"/>
    <w:rsid w:val="003D314F"/>
    <w:rsid w:val="003D4C83"/>
    <w:rsid w:val="003E1923"/>
    <w:rsid w:val="003E1D08"/>
    <w:rsid w:val="003E1F87"/>
    <w:rsid w:val="003E2700"/>
    <w:rsid w:val="003E688A"/>
    <w:rsid w:val="003F508D"/>
    <w:rsid w:val="0041092E"/>
    <w:rsid w:val="00416B7F"/>
    <w:rsid w:val="0041732F"/>
    <w:rsid w:val="00425403"/>
    <w:rsid w:val="00435D1A"/>
    <w:rsid w:val="004444F3"/>
    <w:rsid w:val="00445764"/>
    <w:rsid w:val="004465BF"/>
    <w:rsid w:val="0045121E"/>
    <w:rsid w:val="00453D18"/>
    <w:rsid w:val="004552CA"/>
    <w:rsid w:val="00456CE8"/>
    <w:rsid w:val="004623FE"/>
    <w:rsid w:val="00462AF8"/>
    <w:rsid w:val="00463F4E"/>
    <w:rsid w:val="00464824"/>
    <w:rsid w:val="00472287"/>
    <w:rsid w:val="00482063"/>
    <w:rsid w:val="00482390"/>
    <w:rsid w:val="0048494C"/>
    <w:rsid w:val="00485E49"/>
    <w:rsid w:val="00493BD9"/>
    <w:rsid w:val="00494C58"/>
    <w:rsid w:val="004A0647"/>
    <w:rsid w:val="004A675D"/>
    <w:rsid w:val="004B2B3B"/>
    <w:rsid w:val="004B78D0"/>
    <w:rsid w:val="004D0F45"/>
    <w:rsid w:val="004D157A"/>
    <w:rsid w:val="004D6A42"/>
    <w:rsid w:val="004E2BBB"/>
    <w:rsid w:val="004E5B99"/>
    <w:rsid w:val="004F215D"/>
    <w:rsid w:val="004F2364"/>
    <w:rsid w:val="004F2689"/>
    <w:rsid w:val="004F28C9"/>
    <w:rsid w:val="00500736"/>
    <w:rsid w:val="00505BA3"/>
    <w:rsid w:val="0051008E"/>
    <w:rsid w:val="00510B58"/>
    <w:rsid w:val="00513D32"/>
    <w:rsid w:val="00513F0C"/>
    <w:rsid w:val="005154EE"/>
    <w:rsid w:val="00521CF0"/>
    <w:rsid w:val="00524CEA"/>
    <w:rsid w:val="005250D8"/>
    <w:rsid w:val="005259E9"/>
    <w:rsid w:val="00527931"/>
    <w:rsid w:val="00527BD4"/>
    <w:rsid w:val="00531227"/>
    <w:rsid w:val="00533A8A"/>
    <w:rsid w:val="005354A2"/>
    <w:rsid w:val="0053613C"/>
    <w:rsid w:val="00541042"/>
    <w:rsid w:val="005415DF"/>
    <w:rsid w:val="005434A8"/>
    <w:rsid w:val="00543A38"/>
    <w:rsid w:val="00551939"/>
    <w:rsid w:val="005525A5"/>
    <w:rsid w:val="00552810"/>
    <w:rsid w:val="005546C4"/>
    <w:rsid w:val="0055730C"/>
    <w:rsid w:val="00557C6C"/>
    <w:rsid w:val="0056052F"/>
    <w:rsid w:val="00560788"/>
    <w:rsid w:val="00561782"/>
    <w:rsid w:val="005670FE"/>
    <w:rsid w:val="00577C69"/>
    <w:rsid w:val="00577D47"/>
    <w:rsid w:val="00593457"/>
    <w:rsid w:val="005937EA"/>
    <w:rsid w:val="0059409B"/>
    <w:rsid w:val="00597EEA"/>
    <w:rsid w:val="005A3041"/>
    <w:rsid w:val="005A3EBB"/>
    <w:rsid w:val="005B228B"/>
    <w:rsid w:val="005B334B"/>
    <w:rsid w:val="005B7045"/>
    <w:rsid w:val="005C2CCC"/>
    <w:rsid w:val="005C6F0C"/>
    <w:rsid w:val="005C77A2"/>
    <w:rsid w:val="005D0354"/>
    <w:rsid w:val="005D0C07"/>
    <w:rsid w:val="005D65D3"/>
    <w:rsid w:val="005E10C8"/>
    <w:rsid w:val="005F03B9"/>
    <w:rsid w:val="005F1CB2"/>
    <w:rsid w:val="005F1F07"/>
    <w:rsid w:val="005F46C1"/>
    <w:rsid w:val="00602C92"/>
    <w:rsid w:val="00603F39"/>
    <w:rsid w:val="00606901"/>
    <w:rsid w:val="006126DC"/>
    <w:rsid w:val="00612F7B"/>
    <w:rsid w:val="00616A82"/>
    <w:rsid w:val="00620E34"/>
    <w:rsid w:val="00625262"/>
    <w:rsid w:val="00631A8E"/>
    <w:rsid w:val="00641613"/>
    <w:rsid w:val="00646D66"/>
    <w:rsid w:val="0065167F"/>
    <w:rsid w:val="00651A58"/>
    <w:rsid w:val="00653107"/>
    <w:rsid w:val="00656D0C"/>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5B26"/>
    <w:rsid w:val="006B1B12"/>
    <w:rsid w:val="006B2A92"/>
    <w:rsid w:val="006B500F"/>
    <w:rsid w:val="006B551F"/>
    <w:rsid w:val="006B726A"/>
    <w:rsid w:val="006C06DC"/>
    <w:rsid w:val="006C3489"/>
    <w:rsid w:val="006C4836"/>
    <w:rsid w:val="006D3941"/>
    <w:rsid w:val="006D5A96"/>
    <w:rsid w:val="006E4CA5"/>
    <w:rsid w:val="006E4D11"/>
    <w:rsid w:val="006E4F07"/>
    <w:rsid w:val="006F126A"/>
    <w:rsid w:val="006F1B33"/>
    <w:rsid w:val="006F2BCA"/>
    <w:rsid w:val="006F314E"/>
    <w:rsid w:val="006F38C7"/>
    <w:rsid w:val="006F4C74"/>
    <w:rsid w:val="00700147"/>
    <w:rsid w:val="00705190"/>
    <w:rsid w:val="00706DEA"/>
    <w:rsid w:val="00707457"/>
    <w:rsid w:val="00707756"/>
    <w:rsid w:val="007077E9"/>
    <w:rsid w:val="00711186"/>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56B63"/>
    <w:rsid w:val="00764AB5"/>
    <w:rsid w:val="0076531E"/>
    <w:rsid w:val="007661FE"/>
    <w:rsid w:val="00770289"/>
    <w:rsid w:val="00773457"/>
    <w:rsid w:val="007748AA"/>
    <w:rsid w:val="007755BA"/>
    <w:rsid w:val="00776777"/>
    <w:rsid w:val="00776A7E"/>
    <w:rsid w:val="00777839"/>
    <w:rsid w:val="007808DE"/>
    <w:rsid w:val="00781011"/>
    <w:rsid w:val="00787D17"/>
    <w:rsid w:val="00791163"/>
    <w:rsid w:val="00796DC1"/>
    <w:rsid w:val="007A1661"/>
    <w:rsid w:val="007A6476"/>
    <w:rsid w:val="007A6773"/>
    <w:rsid w:val="007A7943"/>
    <w:rsid w:val="007B47E4"/>
    <w:rsid w:val="007B5E0D"/>
    <w:rsid w:val="007C0526"/>
    <w:rsid w:val="007D707F"/>
    <w:rsid w:val="007D7C11"/>
    <w:rsid w:val="007E4717"/>
    <w:rsid w:val="007E531F"/>
    <w:rsid w:val="007E7527"/>
    <w:rsid w:val="007F352B"/>
    <w:rsid w:val="007F636B"/>
    <w:rsid w:val="00800906"/>
    <w:rsid w:val="00802336"/>
    <w:rsid w:val="008033CF"/>
    <w:rsid w:val="008034D4"/>
    <w:rsid w:val="00814D66"/>
    <w:rsid w:val="00814F80"/>
    <w:rsid w:val="00816A3A"/>
    <w:rsid w:val="00817E4E"/>
    <w:rsid w:val="00823A6D"/>
    <w:rsid w:val="00824677"/>
    <w:rsid w:val="00840577"/>
    <w:rsid w:val="00843475"/>
    <w:rsid w:val="008441B5"/>
    <w:rsid w:val="008458B2"/>
    <w:rsid w:val="0084623F"/>
    <w:rsid w:val="0084700A"/>
    <w:rsid w:val="00850937"/>
    <w:rsid w:val="00852E36"/>
    <w:rsid w:val="00860BC3"/>
    <w:rsid w:val="00860F0D"/>
    <w:rsid w:val="00861931"/>
    <w:rsid w:val="00864758"/>
    <w:rsid w:val="00865D04"/>
    <w:rsid w:val="0087584E"/>
    <w:rsid w:val="0087725B"/>
    <w:rsid w:val="008775A4"/>
    <w:rsid w:val="00881275"/>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F0531"/>
    <w:rsid w:val="008F058A"/>
    <w:rsid w:val="008F0787"/>
    <w:rsid w:val="008F54A4"/>
    <w:rsid w:val="008F65AF"/>
    <w:rsid w:val="0090154A"/>
    <w:rsid w:val="0090458C"/>
    <w:rsid w:val="0091234C"/>
    <w:rsid w:val="00920734"/>
    <w:rsid w:val="009240B0"/>
    <w:rsid w:val="00927AFD"/>
    <w:rsid w:val="00930B0F"/>
    <w:rsid w:val="00931ED8"/>
    <w:rsid w:val="00934E36"/>
    <w:rsid w:val="0094672B"/>
    <w:rsid w:val="00957E62"/>
    <w:rsid w:val="00963070"/>
    <w:rsid w:val="00964FD2"/>
    <w:rsid w:val="00965CAD"/>
    <w:rsid w:val="00967FFB"/>
    <w:rsid w:val="009747EF"/>
    <w:rsid w:val="00975F87"/>
    <w:rsid w:val="0098092B"/>
    <w:rsid w:val="0098205C"/>
    <w:rsid w:val="009845C9"/>
    <w:rsid w:val="009974FC"/>
    <w:rsid w:val="009978E0"/>
    <w:rsid w:val="009A018D"/>
    <w:rsid w:val="009A561B"/>
    <w:rsid w:val="009B0C40"/>
    <w:rsid w:val="009B19E9"/>
    <w:rsid w:val="009B243F"/>
    <w:rsid w:val="009B4E24"/>
    <w:rsid w:val="009B5F2D"/>
    <w:rsid w:val="009B5FB4"/>
    <w:rsid w:val="009B6B00"/>
    <w:rsid w:val="009C67A1"/>
    <w:rsid w:val="009D008E"/>
    <w:rsid w:val="009D6244"/>
    <w:rsid w:val="009D6536"/>
    <w:rsid w:val="009D6B7E"/>
    <w:rsid w:val="009E2CAE"/>
    <w:rsid w:val="009F106E"/>
    <w:rsid w:val="009F26B0"/>
    <w:rsid w:val="00A01BC5"/>
    <w:rsid w:val="00A04612"/>
    <w:rsid w:val="00A12ED2"/>
    <w:rsid w:val="00A1374C"/>
    <w:rsid w:val="00A220AA"/>
    <w:rsid w:val="00A2657F"/>
    <w:rsid w:val="00A27249"/>
    <w:rsid w:val="00A27C7F"/>
    <w:rsid w:val="00A30BCC"/>
    <w:rsid w:val="00A30F7A"/>
    <w:rsid w:val="00A320A6"/>
    <w:rsid w:val="00A34511"/>
    <w:rsid w:val="00A35057"/>
    <w:rsid w:val="00A3654C"/>
    <w:rsid w:val="00A3741D"/>
    <w:rsid w:val="00A37CCB"/>
    <w:rsid w:val="00A40F80"/>
    <w:rsid w:val="00A41552"/>
    <w:rsid w:val="00A426EF"/>
    <w:rsid w:val="00A47B37"/>
    <w:rsid w:val="00A5150A"/>
    <w:rsid w:val="00A528D4"/>
    <w:rsid w:val="00A6218F"/>
    <w:rsid w:val="00A62A98"/>
    <w:rsid w:val="00A67A26"/>
    <w:rsid w:val="00A67B1A"/>
    <w:rsid w:val="00A70EFD"/>
    <w:rsid w:val="00A71C6A"/>
    <w:rsid w:val="00A739A4"/>
    <w:rsid w:val="00A920E2"/>
    <w:rsid w:val="00A9215D"/>
    <w:rsid w:val="00A9685E"/>
    <w:rsid w:val="00AA4CF9"/>
    <w:rsid w:val="00AA675E"/>
    <w:rsid w:val="00AA6B97"/>
    <w:rsid w:val="00AC1BF5"/>
    <w:rsid w:val="00AD347D"/>
    <w:rsid w:val="00AD76B6"/>
    <w:rsid w:val="00AE1A2F"/>
    <w:rsid w:val="00B05B5C"/>
    <w:rsid w:val="00B12F5C"/>
    <w:rsid w:val="00B155AF"/>
    <w:rsid w:val="00B158C0"/>
    <w:rsid w:val="00B255C4"/>
    <w:rsid w:val="00B25AA7"/>
    <w:rsid w:val="00B31029"/>
    <w:rsid w:val="00B3290D"/>
    <w:rsid w:val="00B33C25"/>
    <w:rsid w:val="00B35381"/>
    <w:rsid w:val="00B36241"/>
    <w:rsid w:val="00B41C42"/>
    <w:rsid w:val="00B51F11"/>
    <w:rsid w:val="00B56177"/>
    <w:rsid w:val="00B56987"/>
    <w:rsid w:val="00B575E5"/>
    <w:rsid w:val="00B627B0"/>
    <w:rsid w:val="00B70DA5"/>
    <w:rsid w:val="00B70E6C"/>
    <w:rsid w:val="00B733A8"/>
    <w:rsid w:val="00B74EE2"/>
    <w:rsid w:val="00B77B0A"/>
    <w:rsid w:val="00B80493"/>
    <w:rsid w:val="00B84FA2"/>
    <w:rsid w:val="00B90EBF"/>
    <w:rsid w:val="00B96E79"/>
    <w:rsid w:val="00BA1E43"/>
    <w:rsid w:val="00BA5875"/>
    <w:rsid w:val="00BA73C9"/>
    <w:rsid w:val="00BA7C94"/>
    <w:rsid w:val="00BB1C4F"/>
    <w:rsid w:val="00BB4833"/>
    <w:rsid w:val="00BB4FB2"/>
    <w:rsid w:val="00BB56E2"/>
    <w:rsid w:val="00BC755F"/>
    <w:rsid w:val="00BE62A1"/>
    <w:rsid w:val="00BE661E"/>
    <w:rsid w:val="00BE6724"/>
    <w:rsid w:val="00BE6E20"/>
    <w:rsid w:val="00BE7803"/>
    <w:rsid w:val="00BF0A4E"/>
    <w:rsid w:val="00BF0B26"/>
    <w:rsid w:val="00BF5880"/>
    <w:rsid w:val="00C1068C"/>
    <w:rsid w:val="00C14522"/>
    <w:rsid w:val="00C15A81"/>
    <w:rsid w:val="00C17E05"/>
    <w:rsid w:val="00C20A60"/>
    <w:rsid w:val="00C21889"/>
    <w:rsid w:val="00C31980"/>
    <w:rsid w:val="00C364D6"/>
    <w:rsid w:val="00C468E9"/>
    <w:rsid w:val="00C54016"/>
    <w:rsid w:val="00C5556E"/>
    <w:rsid w:val="00C61E5B"/>
    <w:rsid w:val="00C628CD"/>
    <w:rsid w:val="00C71FDF"/>
    <w:rsid w:val="00C73069"/>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ED7"/>
    <w:rsid w:val="00CC0243"/>
    <w:rsid w:val="00CD0330"/>
    <w:rsid w:val="00CE35FF"/>
    <w:rsid w:val="00D00FD3"/>
    <w:rsid w:val="00D06641"/>
    <w:rsid w:val="00D14994"/>
    <w:rsid w:val="00D20295"/>
    <w:rsid w:val="00D262EC"/>
    <w:rsid w:val="00D265A6"/>
    <w:rsid w:val="00D2677A"/>
    <w:rsid w:val="00D267A7"/>
    <w:rsid w:val="00D32202"/>
    <w:rsid w:val="00D32942"/>
    <w:rsid w:val="00D34875"/>
    <w:rsid w:val="00D351ED"/>
    <w:rsid w:val="00D41211"/>
    <w:rsid w:val="00D45E72"/>
    <w:rsid w:val="00D47E85"/>
    <w:rsid w:val="00D60180"/>
    <w:rsid w:val="00D61235"/>
    <w:rsid w:val="00D7029C"/>
    <w:rsid w:val="00D714D7"/>
    <w:rsid w:val="00D76826"/>
    <w:rsid w:val="00D8294D"/>
    <w:rsid w:val="00D83374"/>
    <w:rsid w:val="00D839C9"/>
    <w:rsid w:val="00D855B3"/>
    <w:rsid w:val="00D86E87"/>
    <w:rsid w:val="00D952A1"/>
    <w:rsid w:val="00DA3448"/>
    <w:rsid w:val="00DB2F66"/>
    <w:rsid w:val="00DB2F71"/>
    <w:rsid w:val="00DB7C40"/>
    <w:rsid w:val="00DC0261"/>
    <w:rsid w:val="00DC4402"/>
    <w:rsid w:val="00DD0EE9"/>
    <w:rsid w:val="00DD3795"/>
    <w:rsid w:val="00DD44E7"/>
    <w:rsid w:val="00DD6556"/>
    <w:rsid w:val="00DE27A2"/>
    <w:rsid w:val="00DF0BC0"/>
    <w:rsid w:val="00DF39BF"/>
    <w:rsid w:val="00DF48AE"/>
    <w:rsid w:val="00E01F9D"/>
    <w:rsid w:val="00E030CF"/>
    <w:rsid w:val="00E0381A"/>
    <w:rsid w:val="00E13BE6"/>
    <w:rsid w:val="00E1476B"/>
    <w:rsid w:val="00E227A4"/>
    <w:rsid w:val="00E242F0"/>
    <w:rsid w:val="00E316C2"/>
    <w:rsid w:val="00E372E4"/>
    <w:rsid w:val="00E37A7D"/>
    <w:rsid w:val="00E427F2"/>
    <w:rsid w:val="00E45A06"/>
    <w:rsid w:val="00E463B0"/>
    <w:rsid w:val="00E51C81"/>
    <w:rsid w:val="00E51DC9"/>
    <w:rsid w:val="00E5442D"/>
    <w:rsid w:val="00E54CE2"/>
    <w:rsid w:val="00E62B29"/>
    <w:rsid w:val="00E7153A"/>
    <w:rsid w:val="00E71BCA"/>
    <w:rsid w:val="00E72C98"/>
    <w:rsid w:val="00E737AF"/>
    <w:rsid w:val="00E73FD4"/>
    <w:rsid w:val="00E77233"/>
    <w:rsid w:val="00E80F7A"/>
    <w:rsid w:val="00E811D3"/>
    <w:rsid w:val="00E82125"/>
    <w:rsid w:val="00E92825"/>
    <w:rsid w:val="00E95523"/>
    <w:rsid w:val="00E9717A"/>
    <w:rsid w:val="00EA14F3"/>
    <w:rsid w:val="00EA279C"/>
    <w:rsid w:val="00EA37CC"/>
    <w:rsid w:val="00EA3AD0"/>
    <w:rsid w:val="00EA75CA"/>
    <w:rsid w:val="00EA7D0C"/>
    <w:rsid w:val="00EB0DAE"/>
    <w:rsid w:val="00EB1EB3"/>
    <w:rsid w:val="00EB3281"/>
    <w:rsid w:val="00EB4659"/>
    <w:rsid w:val="00EB5CC8"/>
    <w:rsid w:val="00EB6153"/>
    <w:rsid w:val="00EC0E31"/>
    <w:rsid w:val="00EC104B"/>
    <w:rsid w:val="00EC1EDA"/>
    <w:rsid w:val="00EC22A4"/>
    <w:rsid w:val="00EC62D2"/>
    <w:rsid w:val="00EC6623"/>
    <w:rsid w:val="00EC6DE5"/>
    <w:rsid w:val="00ED00B7"/>
    <w:rsid w:val="00ED4480"/>
    <w:rsid w:val="00ED7438"/>
    <w:rsid w:val="00EE0495"/>
    <w:rsid w:val="00EE1C2F"/>
    <w:rsid w:val="00EE5382"/>
    <w:rsid w:val="00EE6312"/>
    <w:rsid w:val="00EF1918"/>
    <w:rsid w:val="00EF239F"/>
    <w:rsid w:val="00EF24E6"/>
    <w:rsid w:val="00EF4B15"/>
    <w:rsid w:val="00F00AF2"/>
    <w:rsid w:val="00F03A84"/>
    <w:rsid w:val="00F13CAE"/>
    <w:rsid w:val="00F14701"/>
    <w:rsid w:val="00F172A3"/>
    <w:rsid w:val="00F26472"/>
    <w:rsid w:val="00F26BDA"/>
    <w:rsid w:val="00F26D61"/>
    <w:rsid w:val="00F26E82"/>
    <w:rsid w:val="00F32E0C"/>
    <w:rsid w:val="00F32F4E"/>
    <w:rsid w:val="00F34C75"/>
    <w:rsid w:val="00F41E11"/>
    <w:rsid w:val="00F43005"/>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70E"/>
    <w:rsid w:val="00F875AC"/>
    <w:rsid w:val="00F91892"/>
    <w:rsid w:val="00FB656B"/>
    <w:rsid w:val="00FB6CC3"/>
    <w:rsid w:val="00FC0403"/>
    <w:rsid w:val="00FC2BCA"/>
    <w:rsid w:val="00FC5EC6"/>
    <w:rsid w:val="00FC7F7F"/>
    <w:rsid w:val="00FD19C1"/>
    <w:rsid w:val="00FD3D94"/>
    <w:rsid w:val="00FD40CB"/>
    <w:rsid w:val="00FD4BEF"/>
    <w:rsid w:val="00FD70DB"/>
    <w:rsid w:val="00FF1988"/>
    <w:rsid w:val="00FF216F"/>
    <w:rsid w:val="00FF5085"/>
    <w:rsid w:val="0710FE09"/>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CEE1"/>
  <w15:docId w15:val="{D2BE4CEB-4F7C-4071-8926-2AA4107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524CEA"/>
    <w:pPr>
      <w:numPr>
        <w:numId w:val="5"/>
      </w:numPr>
    </w:pPr>
    <w:rPr>
      <w:rFonts w:ascii="Public Sans Light" w:hAnsi="Public Sans Light"/>
    </w:rPr>
  </w:style>
  <w:style w:type="character" w:customStyle="1" w:styleId="BodyTextChar">
    <w:name w:val="Body Text Char"/>
    <w:basedOn w:val="DefaultParagraphFont"/>
    <w:link w:val="BodyText"/>
    <w:rsid w:val="00524CEA"/>
    <w:rPr>
      <w:rFonts w:ascii="Public Sans Light" w:hAnsi="Public Sans Light"/>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524CEA"/>
    <w:pPr>
      <w:numPr>
        <w:ilvl w:val="0"/>
        <w:numId w:val="7"/>
      </w:numPr>
    </w:pPr>
  </w:style>
  <w:style w:type="paragraph" w:styleId="ListBullet2">
    <w:name w:val="List Bullet 2"/>
    <w:aliases w:val="Bullet 2"/>
    <w:basedOn w:val="Normal"/>
    <w:link w:val="ListBullet2Char"/>
    <w:uiPriority w:val="3"/>
    <w:qFormat/>
    <w:rsid w:val="00524CEA"/>
    <w:pPr>
      <w:numPr>
        <w:ilvl w:val="1"/>
        <w:numId w:val="7"/>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pPr>
  </w:style>
  <w:style w:type="numbering" w:customStyle="1" w:styleId="DPEBullets">
    <w:name w:val="DPE Bullets"/>
    <w:uiPriority w:val="99"/>
    <w:rsid w:val="00524CEA"/>
    <w:pPr>
      <w:numPr>
        <w:numId w:val="6"/>
      </w:numPr>
    </w:pPr>
  </w:style>
  <w:style w:type="numbering" w:customStyle="1" w:styleId="DPELists">
    <w:name w:val="DPE Lists"/>
    <w:uiPriority w:val="99"/>
    <w:rsid w:val="00524CEA"/>
    <w:pPr>
      <w:numPr>
        <w:numId w:val="15"/>
      </w:numPr>
    </w:pPr>
  </w:style>
  <w:style w:type="paragraph" w:styleId="ListBullet4">
    <w:name w:val="List Bullet 4"/>
    <w:aliases w:val="Bullet 4"/>
    <w:basedOn w:val="ListBullet5"/>
    <w:uiPriority w:val="3"/>
    <w:unhideWhenUsed/>
    <w:rsid w:val="00524CEA"/>
    <w:pPr>
      <w:numPr>
        <w:ilvl w:val="3"/>
      </w:numPr>
    </w:pPr>
  </w:style>
  <w:style w:type="paragraph" w:styleId="ListBullet5">
    <w:name w:val="List Bullet 5"/>
    <w:aliases w:val="Bullet 5"/>
    <w:basedOn w:val="ListBullet"/>
    <w:uiPriority w:val="3"/>
    <w:unhideWhenUsed/>
    <w:rsid w:val="00524CEA"/>
    <w:pPr>
      <w:numPr>
        <w:ilvl w:val="4"/>
      </w:numPr>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pPr>
  </w:style>
  <w:style w:type="paragraph" w:styleId="ListNumber3">
    <w:name w:val="List Number 3"/>
    <w:aliases w:val="List L3"/>
    <w:basedOn w:val="ListNumber4"/>
    <w:link w:val="ListNumber3Char"/>
    <w:uiPriority w:val="4"/>
    <w:qFormat/>
    <w:rsid w:val="00524CEA"/>
    <w:pPr>
      <w:numPr>
        <w:ilvl w:val="3"/>
      </w:numPr>
    </w:pPr>
  </w:style>
  <w:style w:type="paragraph" w:styleId="ListNumber4">
    <w:name w:val="List Number 4"/>
    <w:aliases w:val="List L4"/>
    <w:basedOn w:val="ListNumber5"/>
    <w:link w:val="ListNumber4Char"/>
    <w:uiPriority w:val="4"/>
    <w:rsid w:val="00524CEA"/>
    <w:pPr>
      <w:numPr>
        <w:ilvl w:val="4"/>
      </w:numPr>
    </w:pPr>
  </w:style>
  <w:style w:type="paragraph" w:styleId="ListNumber5">
    <w:name w:val="List Number 5"/>
    <w:aliases w:val="List L5"/>
    <w:basedOn w:val="ListNumber"/>
    <w:link w:val="ListNumber5Char"/>
    <w:uiPriority w:val="4"/>
    <w:rsid w:val="00524CEA"/>
    <w:pPr>
      <w:numPr>
        <w:ilvl w:val="5"/>
      </w:numPr>
    </w:pPr>
  </w:style>
  <w:style w:type="paragraph" w:styleId="ListNumber">
    <w:name w:val="List Number"/>
    <w:aliases w:val="List L1"/>
    <w:basedOn w:val="ListBullet2"/>
    <w:link w:val="ListNumberChar"/>
    <w:uiPriority w:val="4"/>
    <w:qFormat/>
    <w:rsid w:val="00524CEA"/>
    <w:pPr>
      <w:numPr>
        <w:numId w:val="5"/>
      </w:numPr>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14"/>
      </w:numPr>
    </w:pPr>
  </w:style>
  <w:style w:type="paragraph" w:customStyle="1" w:styleId="CalloutBullet1">
    <w:name w:val="Callout Bullet 1"/>
    <w:basedOn w:val="CalloutList1"/>
    <w:uiPriority w:val="22"/>
    <w:qFormat/>
    <w:rsid w:val="005B334B"/>
    <w:pPr>
      <w:numPr>
        <w:numId w:val="11"/>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12"/>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524CEA"/>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ListBullet"/>
    <w:link w:val="TableBulletChar"/>
    <w:uiPriority w:val="3"/>
    <w:qFormat/>
    <w:rsid w:val="00524CEA"/>
    <w:pPr>
      <w:ind w:left="227" w:hanging="227"/>
    </w:pPr>
    <w:rPr>
      <w:sz w:val="20"/>
    </w:rPr>
  </w:style>
  <w:style w:type="character" w:customStyle="1" w:styleId="TableBulletChar">
    <w:name w:val="Table Bullet Char"/>
    <w:basedOn w:val="ListBulletChar"/>
    <w:link w:val="TableBullet"/>
    <w:uiPriority w:val="3"/>
    <w:rsid w:val="00524CEA"/>
    <w:rPr>
      <w:rFonts w:ascii="Public Sans Light" w:hAnsi="Public Sans Light"/>
      <w:sz w:val="20"/>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rPr>
  </w:style>
  <w:style w:type="character" w:styleId="CommentReference">
    <w:name w:val="annotation reference"/>
    <w:basedOn w:val="DefaultParagraphFont"/>
    <w:semiHidden/>
    <w:unhideWhenUsed/>
    <w:rsid w:val="003217C1"/>
    <w:rPr>
      <w:sz w:val="16"/>
      <w:szCs w:val="16"/>
    </w:rPr>
  </w:style>
  <w:style w:type="paragraph" w:styleId="CommentText">
    <w:name w:val="annotation text"/>
    <w:basedOn w:val="Normal"/>
    <w:link w:val="CommentTextChar"/>
    <w:semiHidden/>
    <w:unhideWhenUsed/>
    <w:rsid w:val="003217C1"/>
    <w:pPr>
      <w:spacing w:line="240" w:lineRule="auto"/>
    </w:pPr>
    <w:rPr>
      <w:sz w:val="20"/>
      <w:szCs w:val="20"/>
    </w:rPr>
  </w:style>
  <w:style w:type="character" w:customStyle="1" w:styleId="CommentTextChar">
    <w:name w:val="Comment Text Char"/>
    <w:basedOn w:val="DefaultParagraphFont"/>
    <w:link w:val="CommentText"/>
    <w:semiHidden/>
    <w:rsid w:val="003217C1"/>
    <w:rPr>
      <w:sz w:val="20"/>
      <w:szCs w:val="20"/>
    </w:rPr>
  </w:style>
  <w:style w:type="paragraph" w:styleId="CommentSubject">
    <w:name w:val="annotation subject"/>
    <w:basedOn w:val="CommentText"/>
    <w:next w:val="CommentText"/>
    <w:link w:val="CommentSubjectChar"/>
    <w:semiHidden/>
    <w:unhideWhenUsed/>
    <w:rsid w:val="003217C1"/>
    <w:rPr>
      <w:b/>
      <w:bCs/>
    </w:rPr>
  </w:style>
  <w:style w:type="character" w:customStyle="1" w:styleId="CommentSubjectChar">
    <w:name w:val="Comment Subject Char"/>
    <w:basedOn w:val="CommentTextChar"/>
    <w:link w:val="CommentSubject"/>
    <w:semiHidden/>
    <w:rsid w:val="003217C1"/>
    <w:rPr>
      <w:b/>
      <w:bCs/>
      <w:sz w:val="20"/>
      <w:szCs w:val="20"/>
    </w:rPr>
  </w:style>
  <w:style w:type="paragraph" w:styleId="Revision">
    <w:name w:val="Revision"/>
    <w:hidden/>
    <w:semiHidden/>
    <w:rsid w:val="00F875A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cnsw.info@cemeteries.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gartt\Documents\Work\Interment%20Rights\Admin%20-%20Updated%20Guides,%20Board%20decisions%20etc\DPE_MC_Fact-Sheet_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EA63129C8E404AB0C12B40138B7A1C"/>
        <w:category>
          <w:name w:val="General"/>
          <w:gallery w:val="placeholder"/>
        </w:category>
        <w:types>
          <w:type w:val="bbPlcHdr"/>
        </w:types>
        <w:behaviors>
          <w:behavior w:val="content"/>
        </w:behaviors>
        <w:guid w:val="{91491EA6-D13D-4749-984A-4B55B7A175F9}"/>
      </w:docPartPr>
      <w:docPartBody>
        <w:p w:rsidR="00816A3A" w:rsidRDefault="00816A3A">
          <w:pPr>
            <w:pStyle w:val="22EA63129C8E404AB0C12B40138B7A1C"/>
          </w:pPr>
          <w:r w:rsidRPr="00406837">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25E8BF56-592C-414A-AF4B-3975045A38E7}"/>
      </w:docPartPr>
      <w:docPartBody>
        <w:p w:rsidR="00000000" w:rsidRDefault="002E6551">
          <w:r w:rsidRPr="00E94EE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9C49793-FBC9-4CAB-B1E4-AAE12D8269C4}"/>
      </w:docPartPr>
      <w:docPartBody>
        <w:p w:rsidR="00000000" w:rsidRDefault="002E6551">
          <w:r w:rsidRPr="00E94E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39"/>
    <w:rsid w:val="0025311A"/>
    <w:rsid w:val="002E6551"/>
    <w:rsid w:val="003E2420"/>
    <w:rsid w:val="00816A3A"/>
    <w:rsid w:val="00933439"/>
    <w:rsid w:val="00B04E96"/>
    <w:rsid w:val="00B76D46"/>
    <w:rsid w:val="00EC7C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E6551"/>
    <w:rPr>
      <w:color w:val="808080"/>
    </w:rPr>
  </w:style>
  <w:style w:type="paragraph" w:customStyle="1" w:styleId="22EA63129C8E404AB0C12B40138B7A1C">
    <w:name w:val="22EA63129C8E404AB0C12B40138B7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7" ma:contentTypeDescription="Create a new document." ma:contentTypeScope="" ma:versionID="ce038c9bed4d208a526ef3a6975e858e">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ccc3330d527f0cb83f07e0c2ec6aeb58"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3.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65f1930-19d8-4e0c-8295-56da7cfca5cc"/>
    <ds:schemaRef ds:uri="0dcadc63-629f-4c0c-a327-0f7eceea4b3e"/>
  </ds:schemaRefs>
</ds:datastoreItem>
</file>

<file path=customXml/itemProps4.xml><?xml version="1.0" encoding="utf-8"?>
<ds:datastoreItem xmlns:ds="http://schemas.openxmlformats.org/officeDocument/2006/customXml" ds:itemID="{CCE7B6BB-99A8-46DF-A843-2BA53629C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7E2CB-371E-44B9-9FAF-C89ED79EA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DPE_MC_Fact-Sheet_V1-2.dotx</Template>
  <TotalTime>41</TotalTime>
  <Pages>6</Pages>
  <Words>635</Words>
  <Characters>4083</Characters>
  <Application>Microsoft Office Word</Application>
  <DocSecurity>0</DocSecurity>
  <Lines>177</Lines>
  <Paragraphs>120</Paragraphs>
  <ScaleCrop>false</ScaleCrop>
  <HeadingPairs>
    <vt:vector size="2" baseType="variant">
      <vt:variant>
        <vt:lpstr>Title</vt:lpstr>
      </vt:variant>
      <vt:variant>
        <vt:i4>1</vt:i4>
      </vt:variant>
    </vt:vector>
  </HeadingPairs>
  <TitlesOfParts>
    <vt:vector size="1" baseType="lpstr">
      <vt:lpstr>Application Form – Multiple Interment Rights</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Multiple Interment Rights</dc:title>
  <dc:subject/>
  <dc:creator>Troy Hogarth</dc:creator>
  <cp:keywords/>
  <cp:lastModifiedBy>Troy Hogarth</cp:lastModifiedBy>
  <cp:revision>24</cp:revision>
  <cp:lastPrinted>2021-11-27T00:27:00Z</cp:lastPrinted>
  <dcterms:created xsi:type="dcterms:W3CDTF">2023-09-29T19:55:00Z</dcterms:created>
  <dcterms:modified xsi:type="dcterms:W3CDTF">2024-04-24T05:25:00Z</dcterms:modified>
  <cp:category>&lt;CM9 Reference&gt;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